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E1095">
      <w:pPr>
        <w:jc w:val="center"/>
        <w:rPr>
          <w:rFonts w:ascii="微软雅黑" w:hAnsi="微软雅黑" w:eastAsia="微软雅黑" w:cs="微软雅黑"/>
          <w:sz w:val="44"/>
          <w:szCs w:val="44"/>
        </w:rPr>
      </w:pPr>
    </w:p>
    <w:p w14:paraId="2616B960">
      <w:pPr>
        <w:rPr>
          <w:rFonts w:ascii="微软雅黑" w:hAnsi="微软雅黑" w:eastAsia="微软雅黑" w:cs="微软雅黑"/>
          <w:sz w:val="72"/>
          <w:szCs w:val="72"/>
        </w:rPr>
      </w:pPr>
    </w:p>
    <w:p w14:paraId="2B4760BE">
      <w:pPr>
        <w:jc w:val="center"/>
        <w:rPr>
          <w:rFonts w:ascii="微软雅黑" w:hAnsi="微软雅黑" w:eastAsia="微软雅黑" w:cs="微软雅黑"/>
          <w:sz w:val="72"/>
          <w:szCs w:val="72"/>
        </w:rPr>
      </w:pPr>
      <w:r>
        <w:rPr>
          <w:rFonts w:hint="eastAsia" w:ascii="微软雅黑" w:hAnsi="微软雅黑" w:eastAsia="微软雅黑" w:cs="微软雅黑"/>
          <w:sz w:val="72"/>
          <w:szCs w:val="72"/>
        </w:rPr>
        <w:t>评</w:t>
      </w:r>
      <w:r>
        <w:rPr>
          <w:rFonts w:hint="eastAsia" w:ascii="微软雅黑" w:hAnsi="微软雅黑" w:eastAsia="微软雅黑" w:cs="微软雅黑"/>
          <w:sz w:val="72"/>
          <w:szCs w:val="72"/>
          <w:lang w:val="en-US" w:eastAsia="zh-CN"/>
        </w:rPr>
        <w:t>价</w:t>
      </w:r>
      <w:r>
        <w:rPr>
          <w:rFonts w:hint="eastAsia" w:ascii="微软雅黑" w:hAnsi="微软雅黑" w:eastAsia="微软雅黑" w:cs="微软雅黑"/>
          <w:sz w:val="72"/>
          <w:szCs w:val="72"/>
        </w:rPr>
        <w:t>系统</w:t>
      </w:r>
      <w:r>
        <w:rPr>
          <w:rFonts w:ascii="微软雅黑" w:hAnsi="微软雅黑" w:eastAsia="微软雅黑" w:cs="微软雅黑"/>
          <w:sz w:val="72"/>
          <w:szCs w:val="72"/>
        </w:rPr>
        <w:t>使用</w:t>
      </w:r>
      <w:r>
        <w:rPr>
          <w:rFonts w:hint="eastAsia" w:ascii="微软雅黑" w:hAnsi="微软雅黑" w:eastAsia="微软雅黑" w:cs="微软雅黑"/>
          <w:sz w:val="72"/>
          <w:szCs w:val="72"/>
        </w:rPr>
        <w:t>手册</w:t>
      </w:r>
    </w:p>
    <w:p w14:paraId="369A7180">
      <w:pPr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（学生篇）</w:t>
      </w:r>
    </w:p>
    <w:p w14:paraId="3AB47AB0">
      <w:pPr>
        <w:rPr>
          <w:rFonts w:ascii="微软雅黑" w:hAnsi="微软雅黑" w:eastAsia="微软雅黑" w:cs="微软雅黑"/>
          <w:sz w:val="72"/>
          <w:szCs w:val="72"/>
        </w:rPr>
      </w:pPr>
    </w:p>
    <w:p w14:paraId="291E35C1">
      <w:pPr>
        <w:rPr>
          <w:rFonts w:ascii="微软雅黑" w:hAnsi="微软雅黑" w:eastAsia="微软雅黑" w:cs="微软雅黑"/>
          <w:sz w:val="72"/>
          <w:szCs w:val="72"/>
        </w:rPr>
      </w:pPr>
    </w:p>
    <w:p w14:paraId="2E33FA71">
      <w:pPr>
        <w:rPr>
          <w:rFonts w:ascii="微软雅黑" w:hAnsi="微软雅黑" w:eastAsia="微软雅黑" w:cs="微软雅黑"/>
          <w:sz w:val="72"/>
          <w:szCs w:val="72"/>
        </w:rPr>
      </w:pPr>
    </w:p>
    <w:p w14:paraId="33A0A3BC">
      <w:pPr>
        <w:rPr>
          <w:rFonts w:ascii="微软雅黑" w:hAnsi="微软雅黑" w:eastAsia="微软雅黑" w:cs="微软雅黑"/>
          <w:sz w:val="72"/>
          <w:szCs w:val="72"/>
        </w:rPr>
      </w:pPr>
    </w:p>
    <w:p w14:paraId="4D38A674">
      <w:pPr>
        <w:rPr>
          <w:rFonts w:ascii="微软雅黑" w:hAnsi="微软雅黑" w:eastAsia="微软雅黑" w:cs="微软雅黑"/>
          <w:sz w:val="72"/>
          <w:szCs w:val="72"/>
        </w:rPr>
      </w:pPr>
    </w:p>
    <w:p w14:paraId="0DF553A4">
      <w:pPr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</w:t>
      </w:r>
      <w:r>
        <w:rPr>
          <w:rFonts w:ascii="微软雅黑" w:hAnsi="微软雅黑" w:eastAsia="微软雅黑" w:cs="微软雅黑"/>
          <w:sz w:val="28"/>
          <w:szCs w:val="28"/>
        </w:rPr>
        <w:t>.0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6</w:t>
      </w:r>
    </w:p>
    <w:p w14:paraId="74A95DC3">
      <w:pPr>
        <w:jc w:val="center"/>
        <w:rPr>
          <w:rFonts w:ascii="微软雅黑" w:hAnsi="微软雅黑" w:eastAsia="微软雅黑" w:cs="微软雅黑"/>
          <w:sz w:val="28"/>
          <w:szCs w:val="28"/>
        </w:rPr>
      </w:pPr>
    </w:p>
    <w:p w14:paraId="767E6573">
      <w:pPr>
        <w:jc w:val="center"/>
        <w:rPr>
          <w:rFonts w:ascii="微软雅黑" w:hAnsi="微软雅黑" w:eastAsia="微软雅黑" w:cs="微软雅黑"/>
        </w:rPr>
      </w:pPr>
    </w:p>
    <w:p w14:paraId="066EF14F">
      <w:pPr>
        <w:jc w:val="center"/>
        <w:rPr>
          <w:rFonts w:ascii="微软雅黑" w:hAnsi="微软雅黑" w:eastAsia="微软雅黑" w:cs="微软雅黑"/>
        </w:rPr>
      </w:pPr>
    </w:p>
    <w:p w14:paraId="4BC4F641">
      <w:pPr>
        <w:rPr>
          <w:rFonts w:ascii="微软雅黑" w:hAnsi="微软雅黑" w:eastAsia="微软雅黑" w:cs="微软雅黑"/>
          <w:b/>
          <w:bCs/>
          <w:sz w:val="32"/>
          <w:szCs w:val="32"/>
        </w:rPr>
      </w:pPr>
      <w:bookmarkStart w:id="0" w:name="_Toc191186175_WPSOffice_Level1"/>
      <w:bookmarkStart w:id="1" w:name="_Toc1928935989_WPSOffice_Level1"/>
      <w:bookmarkStart w:id="2" w:name="_Toc530042364"/>
      <w:bookmarkStart w:id="3" w:name="_Toc529981955"/>
    </w:p>
    <w:p w14:paraId="11E2D02B">
      <w:pPr>
        <w:ind w:left="640" w:hanging="640" w:hangingChars="200"/>
        <w:outlineLvl w:val="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一、登录系统</w:t>
      </w:r>
      <w:bookmarkEnd w:id="0"/>
      <w:bookmarkEnd w:id="1"/>
      <w:bookmarkEnd w:id="2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（pc端）</w:t>
      </w:r>
    </w:p>
    <w:p w14:paraId="7C41B04A">
      <w:pPr>
        <w:spacing w:before="0" w:beforeAutospacing="0" w:after="0" w:afterAutospacing="0"/>
        <w:ind w:firstLine="560" w:firstLineChars="200"/>
        <w:outlineLvl w:val="1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打开浏览器，在地址栏中输入学校“评价系统”的地址：</w:t>
      </w:r>
      <w:r>
        <w:rPr>
          <w:rFonts w:hint="eastAsia"/>
        </w:rPr>
        <w:t>zhjw.sdut.edu.cn</w:t>
      </w:r>
      <w:r>
        <w:rPr>
          <w:rFonts w:hint="eastAsia"/>
          <w:lang w:val="en-US" w:eastAsia="zh-CN"/>
        </w:rPr>
        <w:t>/i</w:t>
      </w:r>
      <w:r>
        <w:rPr>
          <w:rFonts w:hint="eastAsia" w:ascii="微软雅黑" w:hAnsi="微软雅黑" w:eastAsia="微软雅黑" w:cs="微软雅黑"/>
          <w:sz w:val="28"/>
          <w:szCs w:val="28"/>
        </w:rPr>
        <w:t>，输入正确的账号、密码及验证码，即可成功登录系统；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可手机号密码登录，也可【其他方式登录】输入学号和密码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）</w:t>
      </w:r>
    </w:p>
    <w:p w14:paraId="31FEA9E1">
      <w:pPr>
        <w:jc w:val="left"/>
        <w:rPr>
          <w:rFonts w:ascii="微软雅黑" w:hAnsi="微软雅黑" w:eastAsia="微软雅黑" w:cs="微软雅黑"/>
        </w:rPr>
      </w:pPr>
      <w:r>
        <w:drawing>
          <wp:inline distT="0" distB="0" distL="114300" distR="114300">
            <wp:extent cx="5264785" cy="2574290"/>
            <wp:effectExtent l="9525" t="9525" r="13970" b="222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42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D78FD5B">
      <w:pPr>
        <w:pStyle w:val="2"/>
        <w:numPr>
          <w:ilvl w:val="0"/>
          <w:numId w:val="0"/>
        </w:numPr>
        <w:rPr>
          <w:rFonts w:ascii="微软雅黑" w:hAnsi="微软雅黑" w:eastAsia="微软雅黑" w:cs="微软雅黑"/>
          <w:sz w:val="32"/>
          <w:szCs w:val="32"/>
        </w:rPr>
      </w:pPr>
      <w:bookmarkStart w:id="4" w:name="_Toc1714622665_WPSOffice_Level1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sz w:val="32"/>
          <w:szCs w:val="32"/>
        </w:rPr>
        <w:t>评价</w:t>
      </w:r>
      <w:bookmarkEnd w:id="3"/>
      <w:bookmarkStart w:id="5" w:name="_Toc529981956"/>
      <w:r>
        <w:rPr>
          <w:rFonts w:hint="eastAsia" w:ascii="微软雅黑" w:hAnsi="微软雅黑" w:eastAsia="微软雅黑" w:cs="微软雅黑"/>
          <w:sz w:val="32"/>
          <w:szCs w:val="32"/>
        </w:rPr>
        <w:t>问卷（pc端）</w:t>
      </w:r>
      <w:bookmarkEnd w:id="4"/>
    </w:p>
    <w:p w14:paraId="208FB2ED">
      <w:pPr>
        <w:ind w:firstLine="600" w:firstLineChars="200"/>
        <w:outlineLvl w:val="1"/>
        <w:rPr>
          <w:rFonts w:ascii="微软雅黑" w:hAnsi="微软雅黑" w:eastAsia="微软雅黑" w:cs="微软雅黑"/>
          <w:sz w:val="30"/>
          <w:szCs w:val="30"/>
        </w:rPr>
      </w:pPr>
      <w:bookmarkStart w:id="6" w:name="_Toc937035790_WPSOffice_Level2"/>
      <w:r>
        <w:rPr>
          <w:rFonts w:hint="eastAsia" w:ascii="微软雅黑" w:hAnsi="微软雅黑" w:eastAsia="微软雅黑" w:cs="微软雅黑"/>
          <w:sz w:val="30"/>
          <w:szCs w:val="30"/>
        </w:rPr>
        <w:t>1</w:t>
      </w: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.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 xml:space="preserve"> 评价</w:t>
      </w:r>
      <w:r>
        <w:rPr>
          <w:rFonts w:hint="eastAsia" w:ascii="微软雅黑" w:hAnsi="微软雅黑" w:eastAsia="微软雅黑" w:cs="微软雅黑"/>
          <w:sz w:val="30"/>
          <w:szCs w:val="30"/>
        </w:rPr>
        <w:t>我收到的问卷</w:t>
      </w:r>
      <w:bookmarkEnd w:id="6"/>
    </w:p>
    <w:bookmarkEnd w:id="5"/>
    <w:p w14:paraId="6E0A6C14">
      <w:pPr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可在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【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应用中心】-【评价问卷】页面</w:t>
      </w:r>
      <w:r>
        <w:rPr>
          <w:rFonts w:hint="eastAsia" w:ascii="微软雅黑" w:hAnsi="微软雅黑" w:eastAsia="微软雅黑" w:cs="微软雅黑"/>
          <w:sz w:val="28"/>
          <w:szCs w:val="28"/>
        </w:rPr>
        <w:t>查看需要参与评价的问卷列表，点击“待评价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“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或”查看详情</w:t>
      </w:r>
      <w:r>
        <w:rPr>
          <w:rFonts w:hint="eastAsia" w:ascii="微软雅黑" w:hAnsi="微软雅黑" w:eastAsia="微软雅黑" w:cs="微软雅黑"/>
          <w:sz w:val="28"/>
          <w:szCs w:val="28"/>
        </w:rPr>
        <w:t>”之后开始评价，填写各个指标的内容，填写完成后“提交问卷”完成评价；</w:t>
      </w:r>
    </w:p>
    <w:p w14:paraId="40196B40">
      <w:pPr>
        <w:rPr>
          <w:rFonts w:hint="eastAsia" w:ascii="微软雅黑" w:hAnsi="微软雅黑" w:eastAsia="微软雅黑" w:cs="微软雅黑"/>
        </w:rPr>
      </w:pPr>
    </w:p>
    <w:p w14:paraId="4699CC02">
      <w:bookmarkStart w:id="7" w:name="_Toc507520813"/>
      <w:r>
        <w:drawing>
          <wp:inline distT="0" distB="0" distL="114300" distR="114300">
            <wp:extent cx="5258435" cy="2536825"/>
            <wp:effectExtent l="9525" t="9525" r="20320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368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7092867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785" cy="2302510"/>
            <wp:effectExtent l="9525" t="9525" r="13970" b="19685"/>
            <wp:docPr id="4" name="图片 4" descr="311a1d58bd954b9dd62cb03548561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11a1d58bd954b9dd62cb03548561b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0251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95C1CD5">
      <w:pPr>
        <w:numPr>
          <w:ilvl w:val="0"/>
          <w:numId w:val="1"/>
        </w:num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横向对比评价（编辑排名）</w:t>
      </w:r>
    </w:p>
    <w:p w14:paraId="73013208"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筛选作答问卷，点击“查看详情”-“编辑排名”可进入排名页面，筛选后可对已打分老师点击拖动进行排名调整，并最终“确认提交”修改。</w:t>
      </w:r>
    </w:p>
    <w:p w14:paraId="3165099C">
      <w:pPr>
        <w:ind w:firstLine="480" w:firstLineChars="200"/>
        <w:jc w:val="left"/>
        <w:outlineLvl w:val="1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PS：</w:t>
      </w:r>
      <w:r>
        <w:rPr>
          <w:rFonts w:hint="eastAsia" w:ascii="微软雅黑" w:hAnsi="微软雅黑" w:eastAsia="微软雅黑" w:cs="微软雅黑"/>
          <w:color w:val="FF0000"/>
          <w:sz w:val="24"/>
          <w:highlight w:val="none"/>
        </w:rPr>
        <w:t>同学您好，请从任课教师的责任心、课程学习效果等方面对本学期所有任课教师进行横向对比评价，最优秀的教师排在第1位，次优秀的排在第2位，依此类推。谢谢</w:t>
      </w:r>
      <w:r>
        <w:rPr>
          <w:rFonts w:hint="eastAsia" w:ascii="微软雅黑" w:hAnsi="微软雅黑" w:eastAsia="微软雅黑" w:cs="微软雅黑"/>
          <w:color w:val="FF0000"/>
          <w:sz w:val="24"/>
          <w:highlight w:val="none"/>
          <w:lang w:eastAsia="zh-CN"/>
        </w:rPr>
        <w:t>。</w:t>
      </w:r>
    </w:p>
    <w:p w14:paraId="15A88614">
      <w:pPr>
        <w:ind w:firstLine="56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</w:p>
    <w:p w14:paraId="00F37DFB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26685" cy="2519045"/>
            <wp:effectExtent l="9525" t="9525" r="21590" b="1651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25190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331720"/>
            <wp:effectExtent l="9525" t="9525" r="13970" b="2095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317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C0FA470">
      <w:pPr>
        <w:pStyle w:val="2"/>
        <w:numPr>
          <w:ilvl w:val="0"/>
          <w:numId w:val="0"/>
        </w:numPr>
        <w:rPr>
          <w:rFonts w:ascii="微软雅黑" w:hAnsi="微软雅黑" w:eastAsia="微软雅黑" w:cs="微软雅黑"/>
          <w:sz w:val="32"/>
          <w:szCs w:val="32"/>
        </w:rPr>
      </w:pPr>
      <w:bookmarkStart w:id="8" w:name="_Toc529981960"/>
      <w:bookmarkStart w:id="9" w:name="_Toc580071562_WPSOffice_Level1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sz w:val="32"/>
          <w:szCs w:val="32"/>
        </w:rPr>
        <w:t>移动端使用</w:t>
      </w:r>
      <w:bookmarkEnd w:id="8"/>
      <w:bookmarkEnd w:id="9"/>
    </w:p>
    <w:p w14:paraId="78F68630">
      <w:pPr>
        <w:pStyle w:val="3"/>
        <w:ind w:firstLine="600" w:firstLineChars="200"/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</w:pPr>
      <w:bookmarkStart w:id="10" w:name="_Toc530042378"/>
      <w:bookmarkStart w:id="11" w:name="_Toc488733805_WPSOffice_Level2"/>
      <w:bookmarkStart w:id="12" w:name="_Toc1650805954_WPSOffice_Level2"/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  <w:t>1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  <w:t>登录学习通</w:t>
      </w:r>
      <w:bookmarkEnd w:id="10"/>
      <w:bookmarkEnd w:id="11"/>
      <w:bookmarkEnd w:id="12"/>
    </w:p>
    <w:p w14:paraId="7EC049B2">
      <w:pPr>
        <w:ind w:firstLine="560" w:firstLineChars="200"/>
        <w:jc w:val="left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打开学习通，进入登录页面，可使用手机号输入密码直接登录；也可点击下方的“其他登录方式”，使用学号、密码登录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。</w:t>
      </w:r>
    </w:p>
    <w:p w14:paraId="5FD6BF5D"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998345" cy="3729355"/>
            <wp:effectExtent l="9525" t="9525" r="19050" b="10160"/>
            <wp:docPr id="5" name="图片 5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2"/>
                    <pic:cNvPicPr>
                      <a:picLocks noChangeAspect="1"/>
                    </pic:cNvPicPr>
                  </pic:nvPicPr>
                  <pic:blipFill>
                    <a:blip r:embed="rId10"/>
                    <a:srcRect t="5789" b="8834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372935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072005" cy="3729990"/>
            <wp:effectExtent l="9525" t="9525" r="21590" b="9525"/>
            <wp:docPr id="2" name="图片 2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1"/>
                    <pic:cNvPicPr>
                      <a:picLocks noChangeAspect="1"/>
                    </pic:cNvPicPr>
                  </pic:nvPicPr>
                  <pic:blipFill>
                    <a:blip r:embed="rId11"/>
                    <a:srcRect t="4867" b="9905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72999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A316B86">
      <w:pPr>
        <w:jc w:val="left"/>
        <w:rPr>
          <w:rFonts w:ascii="微软雅黑" w:hAnsi="微软雅黑" w:eastAsia="微软雅黑" w:cs="微软雅黑"/>
        </w:rPr>
      </w:pPr>
    </w:p>
    <w:p w14:paraId="09505F20">
      <w:pPr>
        <w:pStyle w:val="3"/>
        <w:numPr>
          <w:ilvl w:val="0"/>
          <w:numId w:val="2"/>
        </w:numPr>
        <w:ind w:firstLine="600" w:firstLineChars="200"/>
        <w:jc w:val="left"/>
        <w:outlineLvl w:val="1"/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</w:pPr>
      <w:bookmarkStart w:id="13" w:name="_Toc24110860_WPSOffice_Level2"/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</w:rPr>
        <w:t>评价问卷</w:t>
      </w:r>
      <w:bookmarkEnd w:id="13"/>
    </w:p>
    <w:bookmarkEnd w:id="7"/>
    <w:p w14:paraId="0B4A2339">
      <w:p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点击“评价问卷”可查看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所有收到的评价问卷，以及</w:t>
      </w:r>
      <w:r>
        <w:rPr>
          <w:rFonts w:hint="eastAsia" w:ascii="微软雅黑" w:hAnsi="微软雅黑" w:eastAsia="微软雅黑" w:cs="微软雅黑"/>
          <w:sz w:val="28"/>
          <w:szCs w:val="28"/>
        </w:rPr>
        <w:t>自己参与过的“学评教”评价记录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点击问卷可进入评价。</w:t>
      </w:r>
    </w:p>
    <w:p w14:paraId="3391882D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652395" cy="2620645"/>
            <wp:effectExtent l="9525" t="9525" r="20320" b="21590"/>
            <wp:docPr id="8" name="图片 8" descr="IMG_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153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262064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434590" cy="2628900"/>
            <wp:effectExtent l="9525" t="9525" r="9525" b="13335"/>
            <wp:docPr id="12" name="图片 12" descr="IMG_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153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6289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293BEC8">
      <w:pPr>
        <w:ind w:firstLine="560" w:firstLineChars="200"/>
        <w:jc w:val="lef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sz w:val="28"/>
          <w:szCs w:val="28"/>
        </w:rPr>
        <w:t>“评价问卷”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右上角点击”编辑排名“，拖动可调整排名。</w:t>
      </w:r>
    </w:p>
    <w:p w14:paraId="79CCFC97">
      <w:pPr>
        <w:jc w:val="left"/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PS：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同学您好，请从任课教</w:t>
      </w:r>
      <w:bookmarkStart w:id="14" w:name="_GoBack"/>
      <w:bookmarkEnd w:id="14"/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师的责任心、课程学习效果等方面对本学期所有任课教师进行横向对比评价，最优秀的教师排在第1位，次优秀的排在第2位，依此类推。谢谢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lang w:eastAsia="zh-CN"/>
        </w:rPr>
        <w:t>。</w:t>
      </w:r>
    </w:p>
    <w:p w14:paraId="68EED844">
      <w:pPr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706370" cy="3916045"/>
            <wp:effectExtent l="9525" t="9525" r="12065" b="21590"/>
            <wp:docPr id="9" name="图片 9" descr="c8749d65c72f780cd147784bfe0c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8749d65c72f780cd147784bfe0c183"/>
                    <pic:cNvPicPr>
                      <a:picLocks noChangeAspect="1"/>
                    </pic:cNvPicPr>
                  </pic:nvPicPr>
                  <pic:blipFill>
                    <a:blip r:embed="rId14"/>
                    <a:srcRect t="5943" r="506" b="16735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91604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988820" cy="3925570"/>
            <wp:effectExtent l="9525" t="9525" r="13335" b="12065"/>
            <wp:docPr id="6" name="图片 6" descr="7b3812854d7eb0a15dc34921c2bf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b3812854d7eb0a15dc34921c2bf638"/>
                    <pic:cNvPicPr>
                      <a:picLocks noChangeAspect="1"/>
                    </pic:cNvPicPr>
                  </pic:nvPicPr>
                  <pic:blipFill>
                    <a:blip r:embed="rId15"/>
                    <a:srcRect t="5643" r="1291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988820" cy="392557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02F90"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37</w:t>
    </w:r>
    <w:r>
      <w:rPr>
        <w:lang w:val="zh-CN"/>
      </w:rPr>
      <w:fldChar w:fldCharType="end"/>
    </w:r>
  </w:p>
  <w:p w14:paraId="66EA2EB1">
    <w:pPr>
      <w:pStyle w:val="1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8D5BA"/>
    <w:multiLevelType w:val="singleLevel"/>
    <w:tmpl w:val="8348D5BA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EDB2EE4"/>
    <w:multiLevelType w:val="singleLevel"/>
    <w:tmpl w:val="1EDB2EE4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NTM0Y2Q4ZGU4OTk4NzJkMWY2NGZiYmYyY2UzNTIifQ=="/>
  </w:docVars>
  <w:rsids>
    <w:rsidRoot w:val="00526E05"/>
    <w:rsid w:val="00001275"/>
    <w:rsid w:val="000029E3"/>
    <w:rsid w:val="00007AD7"/>
    <w:rsid w:val="00014B0F"/>
    <w:rsid w:val="00016400"/>
    <w:rsid w:val="0001642F"/>
    <w:rsid w:val="00017CFB"/>
    <w:rsid w:val="00017F62"/>
    <w:rsid w:val="00021A5E"/>
    <w:rsid w:val="000235D1"/>
    <w:rsid w:val="00047F88"/>
    <w:rsid w:val="00051D01"/>
    <w:rsid w:val="000650C7"/>
    <w:rsid w:val="0006578B"/>
    <w:rsid w:val="0007473A"/>
    <w:rsid w:val="00090393"/>
    <w:rsid w:val="00092F16"/>
    <w:rsid w:val="000962B5"/>
    <w:rsid w:val="00097D2D"/>
    <w:rsid w:val="000A2168"/>
    <w:rsid w:val="000B0058"/>
    <w:rsid w:val="000C1296"/>
    <w:rsid w:val="000C2D6D"/>
    <w:rsid w:val="000C33A6"/>
    <w:rsid w:val="000C605B"/>
    <w:rsid w:val="000D265B"/>
    <w:rsid w:val="000D26AA"/>
    <w:rsid w:val="000D432D"/>
    <w:rsid w:val="000D6DE7"/>
    <w:rsid w:val="000D72A9"/>
    <w:rsid w:val="000E09CE"/>
    <w:rsid w:val="000E364B"/>
    <w:rsid w:val="000E36EE"/>
    <w:rsid w:val="000E4881"/>
    <w:rsid w:val="000E6987"/>
    <w:rsid w:val="000F141D"/>
    <w:rsid w:val="000F1892"/>
    <w:rsid w:val="000F2B2C"/>
    <w:rsid w:val="00111A8A"/>
    <w:rsid w:val="00117D44"/>
    <w:rsid w:val="001246E3"/>
    <w:rsid w:val="00125285"/>
    <w:rsid w:val="00126229"/>
    <w:rsid w:val="0013023B"/>
    <w:rsid w:val="00131EB1"/>
    <w:rsid w:val="001327EB"/>
    <w:rsid w:val="0013724F"/>
    <w:rsid w:val="00137371"/>
    <w:rsid w:val="00151CFC"/>
    <w:rsid w:val="001537E0"/>
    <w:rsid w:val="00155E7F"/>
    <w:rsid w:val="001561A0"/>
    <w:rsid w:val="001570E4"/>
    <w:rsid w:val="00161F33"/>
    <w:rsid w:val="00163BE7"/>
    <w:rsid w:val="0016517D"/>
    <w:rsid w:val="0016758C"/>
    <w:rsid w:val="00171FEF"/>
    <w:rsid w:val="00175F4C"/>
    <w:rsid w:val="001830B7"/>
    <w:rsid w:val="00183118"/>
    <w:rsid w:val="00185732"/>
    <w:rsid w:val="00191D5D"/>
    <w:rsid w:val="00192A4C"/>
    <w:rsid w:val="001A48E8"/>
    <w:rsid w:val="001A5D00"/>
    <w:rsid w:val="001A6C7D"/>
    <w:rsid w:val="001A7740"/>
    <w:rsid w:val="001A7749"/>
    <w:rsid w:val="001B06DB"/>
    <w:rsid w:val="001B26DC"/>
    <w:rsid w:val="001B5777"/>
    <w:rsid w:val="001B5DF9"/>
    <w:rsid w:val="001C2A89"/>
    <w:rsid w:val="001C38A3"/>
    <w:rsid w:val="001C3AC1"/>
    <w:rsid w:val="001C5135"/>
    <w:rsid w:val="001E07F8"/>
    <w:rsid w:val="001F3306"/>
    <w:rsid w:val="001F7903"/>
    <w:rsid w:val="002009A2"/>
    <w:rsid w:val="00200B0D"/>
    <w:rsid w:val="00203960"/>
    <w:rsid w:val="00203AC0"/>
    <w:rsid w:val="00210E8E"/>
    <w:rsid w:val="0021117E"/>
    <w:rsid w:val="00212423"/>
    <w:rsid w:val="00212804"/>
    <w:rsid w:val="002146C9"/>
    <w:rsid w:val="00215683"/>
    <w:rsid w:val="002173C7"/>
    <w:rsid w:val="00217A41"/>
    <w:rsid w:val="00217D37"/>
    <w:rsid w:val="0022257A"/>
    <w:rsid w:val="0022524D"/>
    <w:rsid w:val="0023587B"/>
    <w:rsid w:val="002359BA"/>
    <w:rsid w:val="0024420C"/>
    <w:rsid w:val="00245076"/>
    <w:rsid w:val="0025413B"/>
    <w:rsid w:val="0025598E"/>
    <w:rsid w:val="00260A8D"/>
    <w:rsid w:val="00267923"/>
    <w:rsid w:val="00272905"/>
    <w:rsid w:val="002750FC"/>
    <w:rsid w:val="002764E5"/>
    <w:rsid w:val="00277647"/>
    <w:rsid w:val="002805A6"/>
    <w:rsid w:val="002834E6"/>
    <w:rsid w:val="0028662F"/>
    <w:rsid w:val="002876D4"/>
    <w:rsid w:val="002A392E"/>
    <w:rsid w:val="002A447F"/>
    <w:rsid w:val="002A4CB7"/>
    <w:rsid w:val="002B26F8"/>
    <w:rsid w:val="002B2CC1"/>
    <w:rsid w:val="002C57A2"/>
    <w:rsid w:val="002C5D6F"/>
    <w:rsid w:val="002C7302"/>
    <w:rsid w:val="002C7E73"/>
    <w:rsid w:val="002D073E"/>
    <w:rsid w:val="002E1690"/>
    <w:rsid w:val="002E407B"/>
    <w:rsid w:val="002F547D"/>
    <w:rsid w:val="002F5752"/>
    <w:rsid w:val="002F5934"/>
    <w:rsid w:val="002F59E0"/>
    <w:rsid w:val="002F5B82"/>
    <w:rsid w:val="002F70CA"/>
    <w:rsid w:val="00304E0A"/>
    <w:rsid w:val="00305630"/>
    <w:rsid w:val="00306103"/>
    <w:rsid w:val="00306267"/>
    <w:rsid w:val="003123AA"/>
    <w:rsid w:val="0031307D"/>
    <w:rsid w:val="003177D7"/>
    <w:rsid w:val="0032387E"/>
    <w:rsid w:val="00334E69"/>
    <w:rsid w:val="00350F0A"/>
    <w:rsid w:val="003541BB"/>
    <w:rsid w:val="003579AC"/>
    <w:rsid w:val="00360F67"/>
    <w:rsid w:val="00362206"/>
    <w:rsid w:val="0036696D"/>
    <w:rsid w:val="003755A7"/>
    <w:rsid w:val="00381ACB"/>
    <w:rsid w:val="0038493A"/>
    <w:rsid w:val="00385783"/>
    <w:rsid w:val="00386053"/>
    <w:rsid w:val="0039363C"/>
    <w:rsid w:val="0039601B"/>
    <w:rsid w:val="00396A14"/>
    <w:rsid w:val="003B2B78"/>
    <w:rsid w:val="003B4BC4"/>
    <w:rsid w:val="003C5A2F"/>
    <w:rsid w:val="003C683C"/>
    <w:rsid w:val="003D0A80"/>
    <w:rsid w:val="003D1C5F"/>
    <w:rsid w:val="003D1CC7"/>
    <w:rsid w:val="003D242B"/>
    <w:rsid w:val="003D5EA1"/>
    <w:rsid w:val="003E2B3F"/>
    <w:rsid w:val="003E5804"/>
    <w:rsid w:val="003F1518"/>
    <w:rsid w:val="003F2C60"/>
    <w:rsid w:val="003F723D"/>
    <w:rsid w:val="0040125C"/>
    <w:rsid w:val="00406CEE"/>
    <w:rsid w:val="004128F8"/>
    <w:rsid w:val="00414E3B"/>
    <w:rsid w:val="00420049"/>
    <w:rsid w:val="004210E5"/>
    <w:rsid w:val="004215B7"/>
    <w:rsid w:val="00426D0D"/>
    <w:rsid w:val="004357CC"/>
    <w:rsid w:val="00446841"/>
    <w:rsid w:val="00447223"/>
    <w:rsid w:val="0044770D"/>
    <w:rsid w:val="004508A7"/>
    <w:rsid w:val="00452706"/>
    <w:rsid w:val="00460289"/>
    <w:rsid w:val="0046208E"/>
    <w:rsid w:val="00465460"/>
    <w:rsid w:val="00470103"/>
    <w:rsid w:val="004753F0"/>
    <w:rsid w:val="00484D9E"/>
    <w:rsid w:val="00486117"/>
    <w:rsid w:val="0048768F"/>
    <w:rsid w:val="004A419A"/>
    <w:rsid w:val="004B110D"/>
    <w:rsid w:val="004B2DA4"/>
    <w:rsid w:val="004C15C5"/>
    <w:rsid w:val="004C7F07"/>
    <w:rsid w:val="004D210B"/>
    <w:rsid w:val="004D3F49"/>
    <w:rsid w:val="004D67C7"/>
    <w:rsid w:val="004E0FA2"/>
    <w:rsid w:val="004E4451"/>
    <w:rsid w:val="004E46DE"/>
    <w:rsid w:val="004E6117"/>
    <w:rsid w:val="004F6535"/>
    <w:rsid w:val="004F6839"/>
    <w:rsid w:val="004F686B"/>
    <w:rsid w:val="00510B88"/>
    <w:rsid w:val="00522A04"/>
    <w:rsid w:val="00525937"/>
    <w:rsid w:val="00526E05"/>
    <w:rsid w:val="00531C65"/>
    <w:rsid w:val="00536D9D"/>
    <w:rsid w:val="00537773"/>
    <w:rsid w:val="00540927"/>
    <w:rsid w:val="00543BD6"/>
    <w:rsid w:val="00550372"/>
    <w:rsid w:val="0055313A"/>
    <w:rsid w:val="00561653"/>
    <w:rsid w:val="00563286"/>
    <w:rsid w:val="0057163F"/>
    <w:rsid w:val="00575A06"/>
    <w:rsid w:val="005819F7"/>
    <w:rsid w:val="005857BC"/>
    <w:rsid w:val="0058774E"/>
    <w:rsid w:val="00592D21"/>
    <w:rsid w:val="005936D1"/>
    <w:rsid w:val="00593EC9"/>
    <w:rsid w:val="0059679F"/>
    <w:rsid w:val="005A23DF"/>
    <w:rsid w:val="005A6C9F"/>
    <w:rsid w:val="005B061E"/>
    <w:rsid w:val="005B6EF4"/>
    <w:rsid w:val="005D3B69"/>
    <w:rsid w:val="005E7324"/>
    <w:rsid w:val="005F4419"/>
    <w:rsid w:val="005F4930"/>
    <w:rsid w:val="005F6AFE"/>
    <w:rsid w:val="006004B5"/>
    <w:rsid w:val="00601F7C"/>
    <w:rsid w:val="00607D78"/>
    <w:rsid w:val="00612FD8"/>
    <w:rsid w:val="0061382F"/>
    <w:rsid w:val="00621C83"/>
    <w:rsid w:val="00622C8A"/>
    <w:rsid w:val="006263CD"/>
    <w:rsid w:val="00632D63"/>
    <w:rsid w:val="00634590"/>
    <w:rsid w:val="006424C3"/>
    <w:rsid w:val="006459A5"/>
    <w:rsid w:val="006461A2"/>
    <w:rsid w:val="0064736D"/>
    <w:rsid w:val="00655C4A"/>
    <w:rsid w:val="006602CE"/>
    <w:rsid w:val="0066082F"/>
    <w:rsid w:val="006701A2"/>
    <w:rsid w:val="00670795"/>
    <w:rsid w:val="00671B3F"/>
    <w:rsid w:val="00672044"/>
    <w:rsid w:val="0067317E"/>
    <w:rsid w:val="006806EA"/>
    <w:rsid w:val="006850F0"/>
    <w:rsid w:val="00686384"/>
    <w:rsid w:val="00691026"/>
    <w:rsid w:val="0069102D"/>
    <w:rsid w:val="00694723"/>
    <w:rsid w:val="006A0369"/>
    <w:rsid w:val="006A1850"/>
    <w:rsid w:val="006A2E3F"/>
    <w:rsid w:val="006B0E04"/>
    <w:rsid w:val="006B16BF"/>
    <w:rsid w:val="006B22C2"/>
    <w:rsid w:val="006B2EC3"/>
    <w:rsid w:val="006B3D9C"/>
    <w:rsid w:val="006B7097"/>
    <w:rsid w:val="006C0217"/>
    <w:rsid w:val="006C4AE0"/>
    <w:rsid w:val="006D13A6"/>
    <w:rsid w:val="006D3B81"/>
    <w:rsid w:val="006E2F2D"/>
    <w:rsid w:val="006E381C"/>
    <w:rsid w:val="006E4BA8"/>
    <w:rsid w:val="006F0286"/>
    <w:rsid w:val="006F196B"/>
    <w:rsid w:val="006F66FB"/>
    <w:rsid w:val="0071465E"/>
    <w:rsid w:val="0071482F"/>
    <w:rsid w:val="00715F81"/>
    <w:rsid w:val="00721AC5"/>
    <w:rsid w:val="00721DA9"/>
    <w:rsid w:val="007248F0"/>
    <w:rsid w:val="007252BA"/>
    <w:rsid w:val="00725CE7"/>
    <w:rsid w:val="007311DA"/>
    <w:rsid w:val="007334EA"/>
    <w:rsid w:val="00735FE2"/>
    <w:rsid w:val="00736BFC"/>
    <w:rsid w:val="00737371"/>
    <w:rsid w:val="00740E4A"/>
    <w:rsid w:val="00742371"/>
    <w:rsid w:val="00743C95"/>
    <w:rsid w:val="00747AC2"/>
    <w:rsid w:val="00757CAE"/>
    <w:rsid w:val="00762640"/>
    <w:rsid w:val="00763F96"/>
    <w:rsid w:val="0076670F"/>
    <w:rsid w:val="007713C1"/>
    <w:rsid w:val="0077190D"/>
    <w:rsid w:val="0077521A"/>
    <w:rsid w:val="00775801"/>
    <w:rsid w:val="00775DD2"/>
    <w:rsid w:val="007762EF"/>
    <w:rsid w:val="007860E4"/>
    <w:rsid w:val="007877E5"/>
    <w:rsid w:val="00787DA5"/>
    <w:rsid w:val="00793436"/>
    <w:rsid w:val="00794791"/>
    <w:rsid w:val="00797616"/>
    <w:rsid w:val="007976BD"/>
    <w:rsid w:val="007A1CB5"/>
    <w:rsid w:val="007A3490"/>
    <w:rsid w:val="007A3CC0"/>
    <w:rsid w:val="007A681F"/>
    <w:rsid w:val="007B07B1"/>
    <w:rsid w:val="007B1CE5"/>
    <w:rsid w:val="007B7B5F"/>
    <w:rsid w:val="007C66B3"/>
    <w:rsid w:val="007D0F34"/>
    <w:rsid w:val="007D1455"/>
    <w:rsid w:val="007E089F"/>
    <w:rsid w:val="007E09F5"/>
    <w:rsid w:val="007F68BA"/>
    <w:rsid w:val="007F69F8"/>
    <w:rsid w:val="0080238D"/>
    <w:rsid w:val="00806F5A"/>
    <w:rsid w:val="00812F45"/>
    <w:rsid w:val="0081313D"/>
    <w:rsid w:val="00815BFC"/>
    <w:rsid w:val="008225BD"/>
    <w:rsid w:val="008245B2"/>
    <w:rsid w:val="00836257"/>
    <w:rsid w:val="0084447F"/>
    <w:rsid w:val="00845653"/>
    <w:rsid w:val="00845F16"/>
    <w:rsid w:val="008520F2"/>
    <w:rsid w:val="0085649F"/>
    <w:rsid w:val="00861FCD"/>
    <w:rsid w:val="008702CE"/>
    <w:rsid w:val="00872A7A"/>
    <w:rsid w:val="00872C91"/>
    <w:rsid w:val="008747DE"/>
    <w:rsid w:val="00874A91"/>
    <w:rsid w:val="00874DA7"/>
    <w:rsid w:val="0087599F"/>
    <w:rsid w:val="008761D1"/>
    <w:rsid w:val="0087715D"/>
    <w:rsid w:val="008802DD"/>
    <w:rsid w:val="00883084"/>
    <w:rsid w:val="008855EE"/>
    <w:rsid w:val="00885738"/>
    <w:rsid w:val="00886EEB"/>
    <w:rsid w:val="00890712"/>
    <w:rsid w:val="0089092E"/>
    <w:rsid w:val="00891C33"/>
    <w:rsid w:val="00892CA9"/>
    <w:rsid w:val="008972DE"/>
    <w:rsid w:val="0089772C"/>
    <w:rsid w:val="008A524E"/>
    <w:rsid w:val="008A57A4"/>
    <w:rsid w:val="008A6190"/>
    <w:rsid w:val="008B07A4"/>
    <w:rsid w:val="008B3813"/>
    <w:rsid w:val="008C7C25"/>
    <w:rsid w:val="008D16E8"/>
    <w:rsid w:val="008D270B"/>
    <w:rsid w:val="008D4B2A"/>
    <w:rsid w:val="008E0D3B"/>
    <w:rsid w:val="008E50D0"/>
    <w:rsid w:val="008E6589"/>
    <w:rsid w:val="008F51DA"/>
    <w:rsid w:val="008F5E7D"/>
    <w:rsid w:val="008F7640"/>
    <w:rsid w:val="008F7978"/>
    <w:rsid w:val="009018C7"/>
    <w:rsid w:val="00905F07"/>
    <w:rsid w:val="00914FF9"/>
    <w:rsid w:val="00924B63"/>
    <w:rsid w:val="00930492"/>
    <w:rsid w:val="00931410"/>
    <w:rsid w:val="00931BFD"/>
    <w:rsid w:val="00935D35"/>
    <w:rsid w:val="009416ED"/>
    <w:rsid w:val="009572A2"/>
    <w:rsid w:val="00963829"/>
    <w:rsid w:val="00964ADB"/>
    <w:rsid w:val="009670D7"/>
    <w:rsid w:val="00970E6B"/>
    <w:rsid w:val="009711E6"/>
    <w:rsid w:val="00975D3E"/>
    <w:rsid w:val="00975E56"/>
    <w:rsid w:val="00975FEF"/>
    <w:rsid w:val="00980ED4"/>
    <w:rsid w:val="00991074"/>
    <w:rsid w:val="00995EE3"/>
    <w:rsid w:val="00997C84"/>
    <w:rsid w:val="009A05C7"/>
    <w:rsid w:val="009A4B6F"/>
    <w:rsid w:val="009B0883"/>
    <w:rsid w:val="009B2904"/>
    <w:rsid w:val="009B5068"/>
    <w:rsid w:val="009B552C"/>
    <w:rsid w:val="009B7B53"/>
    <w:rsid w:val="009C2606"/>
    <w:rsid w:val="009C4829"/>
    <w:rsid w:val="009C68D6"/>
    <w:rsid w:val="009C6B74"/>
    <w:rsid w:val="009D0254"/>
    <w:rsid w:val="009D0596"/>
    <w:rsid w:val="009D2112"/>
    <w:rsid w:val="009D3D80"/>
    <w:rsid w:val="009D4015"/>
    <w:rsid w:val="009E5CEF"/>
    <w:rsid w:val="009F1C64"/>
    <w:rsid w:val="009F416B"/>
    <w:rsid w:val="009F55E7"/>
    <w:rsid w:val="009F5B2B"/>
    <w:rsid w:val="00A01AA4"/>
    <w:rsid w:val="00A03332"/>
    <w:rsid w:val="00A055CE"/>
    <w:rsid w:val="00A07FBC"/>
    <w:rsid w:val="00A10F0B"/>
    <w:rsid w:val="00A11A63"/>
    <w:rsid w:val="00A16182"/>
    <w:rsid w:val="00A22C46"/>
    <w:rsid w:val="00A27DDC"/>
    <w:rsid w:val="00A41C80"/>
    <w:rsid w:val="00A5279B"/>
    <w:rsid w:val="00A53C9A"/>
    <w:rsid w:val="00A54025"/>
    <w:rsid w:val="00A5786A"/>
    <w:rsid w:val="00A70013"/>
    <w:rsid w:val="00A71A3D"/>
    <w:rsid w:val="00A71AB5"/>
    <w:rsid w:val="00A727B7"/>
    <w:rsid w:val="00A72AE3"/>
    <w:rsid w:val="00A74116"/>
    <w:rsid w:val="00A81489"/>
    <w:rsid w:val="00A81DA2"/>
    <w:rsid w:val="00A84146"/>
    <w:rsid w:val="00A90EF5"/>
    <w:rsid w:val="00A92CBF"/>
    <w:rsid w:val="00A94831"/>
    <w:rsid w:val="00A94A61"/>
    <w:rsid w:val="00A95DD4"/>
    <w:rsid w:val="00AB0A9F"/>
    <w:rsid w:val="00AB10D7"/>
    <w:rsid w:val="00AB72B9"/>
    <w:rsid w:val="00AC48A3"/>
    <w:rsid w:val="00AC735C"/>
    <w:rsid w:val="00AD0CFC"/>
    <w:rsid w:val="00AD0F84"/>
    <w:rsid w:val="00AD4F9B"/>
    <w:rsid w:val="00AE1270"/>
    <w:rsid w:val="00AE364A"/>
    <w:rsid w:val="00AE7ED7"/>
    <w:rsid w:val="00AF1DD1"/>
    <w:rsid w:val="00AF47FB"/>
    <w:rsid w:val="00AF4E64"/>
    <w:rsid w:val="00B02C7A"/>
    <w:rsid w:val="00B053A8"/>
    <w:rsid w:val="00B064F2"/>
    <w:rsid w:val="00B209DD"/>
    <w:rsid w:val="00B2241B"/>
    <w:rsid w:val="00B23E43"/>
    <w:rsid w:val="00B25753"/>
    <w:rsid w:val="00B358ED"/>
    <w:rsid w:val="00B41A77"/>
    <w:rsid w:val="00B422D6"/>
    <w:rsid w:val="00B428F9"/>
    <w:rsid w:val="00B52EB6"/>
    <w:rsid w:val="00B55385"/>
    <w:rsid w:val="00B55EF2"/>
    <w:rsid w:val="00B60CDA"/>
    <w:rsid w:val="00B60CEE"/>
    <w:rsid w:val="00B66EE8"/>
    <w:rsid w:val="00B66F32"/>
    <w:rsid w:val="00B676A2"/>
    <w:rsid w:val="00B70885"/>
    <w:rsid w:val="00B73F20"/>
    <w:rsid w:val="00B7551C"/>
    <w:rsid w:val="00B821E5"/>
    <w:rsid w:val="00B843B1"/>
    <w:rsid w:val="00B84516"/>
    <w:rsid w:val="00B856C7"/>
    <w:rsid w:val="00B87108"/>
    <w:rsid w:val="00B932DE"/>
    <w:rsid w:val="00B93A31"/>
    <w:rsid w:val="00B95854"/>
    <w:rsid w:val="00B97AAF"/>
    <w:rsid w:val="00BA195B"/>
    <w:rsid w:val="00BA36DD"/>
    <w:rsid w:val="00BB5BA3"/>
    <w:rsid w:val="00BB6FEF"/>
    <w:rsid w:val="00BB73C1"/>
    <w:rsid w:val="00BC5E8F"/>
    <w:rsid w:val="00BE1774"/>
    <w:rsid w:val="00BE4169"/>
    <w:rsid w:val="00BE4767"/>
    <w:rsid w:val="00BE478D"/>
    <w:rsid w:val="00BE6EFD"/>
    <w:rsid w:val="00BF28FD"/>
    <w:rsid w:val="00BF3003"/>
    <w:rsid w:val="00BF364D"/>
    <w:rsid w:val="00BF5D29"/>
    <w:rsid w:val="00C12B22"/>
    <w:rsid w:val="00C147DD"/>
    <w:rsid w:val="00C1560D"/>
    <w:rsid w:val="00C2140C"/>
    <w:rsid w:val="00C2623B"/>
    <w:rsid w:val="00C26A95"/>
    <w:rsid w:val="00C27116"/>
    <w:rsid w:val="00C33252"/>
    <w:rsid w:val="00C36112"/>
    <w:rsid w:val="00C3696D"/>
    <w:rsid w:val="00C414EA"/>
    <w:rsid w:val="00C44B9C"/>
    <w:rsid w:val="00C54BB6"/>
    <w:rsid w:val="00C56DC6"/>
    <w:rsid w:val="00C63AA7"/>
    <w:rsid w:val="00C64B20"/>
    <w:rsid w:val="00C74347"/>
    <w:rsid w:val="00C76F14"/>
    <w:rsid w:val="00C86F1A"/>
    <w:rsid w:val="00C90571"/>
    <w:rsid w:val="00C92E7C"/>
    <w:rsid w:val="00C9548C"/>
    <w:rsid w:val="00C9793F"/>
    <w:rsid w:val="00CA515F"/>
    <w:rsid w:val="00CB1049"/>
    <w:rsid w:val="00CB3388"/>
    <w:rsid w:val="00CC00A0"/>
    <w:rsid w:val="00CC043B"/>
    <w:rsid w:val="00CC1C8E"/>
    <w:rsid w:val="00CC1F85"/>
    <w:rsid w:val="00CC44CA"/>
    <w:rsid w:val="00CD470F"/>
    <w:rsid w:val="00CE2818"/>
    <w:rsid w:val="00CE56E6"/>
    <w:rsid w:val="00CE5E32"/>
    <w:rsid w:val="00CF16A8"/>
    <w:rsid w:val="00CF2594"/>
    <w:rsid w:val="00CF2EEE"/>
    <w:rsid w:val="00CF58BC"/>
    <w:rsid w:val="00CF6B8D"/>
    <w:rsid w:val="00CF6F54"/>
    <w:rsid w:val="00D00EEF"/>
    <w:rsid w:val="00D03142"/>
    <w:rsid w:val="00D0453D"/>
    <w:rsid w:val="00D11D9D"/>
    <w:rsid w:val="00D156AF"/>
    <w:rsid w:val="00D179FF"/>
    <w:rsid w:val="00D17DC5"/>
    <w:rsid w:val="00D207CB"/>
    <w:rsid w:val="00D22B5A"/>
    <w:rsid w:val="00D24337"/>
    <w:rsid w:val="00D3167D"/>
    <w:rsid w:val="00D4258E"/>
    <w:rsid w:val="00D505F5"/>
    <w:rsid w:val="00D51592"/>
    <w:rsid w:val="00D51B5D"/>
    <w:rsid w:val="00D56CA3"/>
    <w:rsid w:val="00D61C32"/>
    <w:rsid w:val="00D629BF"/>
    <w:rsid w:val="00D649BD"/>
    <w:rsid w:val="00D6625C"/>
    <w:rsid w:val="00D731E2"/>
    <w:rsid w:val="00D74515"/>
    <w:rsid w:val="00D86BC6"/>
    <w:rsid w:val="00D875A6"/>
    <w:rsid w:val="00D93BBF"/>
    <w:rsid w:val="00D93FDE"/>
    <w:rsid w:val="00D9466F"/>
    <w:rsid w:val="00DA68C7"/>
    <w:rsid w:val="00DA7DB0"/>
    <w:rsid w:val="00DB5D55"/>
    <w:rsid w:val="00DC03CD"/>
    <w:rsid w:val="00DC6606"/>
    <w:rsid w:val="00DC70A1"/>
    <w:rsid w:val="00DC70E9"/>
    <w:rsid w:val="00DC7EAD"/>
    <w:rsid w:val="00DD4FC8"/>
    <w:rsid w:val="00DD540B"/>
    <w:rsid w:val="00DD702E"/>
    <w:rsid w:val="00DE128D"/>
    <w:rsid w:val="00DE4A89"/>
    <w:rsid w:val="00DF033F"/>
    <w:rsid w:val="00DF3FFF"/>
    <w:rsid w:val="00E01800"/>
    <w:rsid w:val="00E01C4C"/>
    <w:rsid w:val="00E14A07"/>
    <w:rsid w:val="00E14FAF"/>
    <w:rsid w:val="00E15732"/>
    <w:rsid w:val="00E1709F"/>
    <w:rsid w:val="00E27FF0"/>
    <w:rsid w:val="00E34FCB"/>
    <w:rsid w:val="00E3579C"/>
    <w:rsid w:val="00E449D5"/>
    <w:rsid w:val="00E4755B"/>
    <w:rsid w:val="00E5635F"/>
    <w:rsid w:val="00E57C4E"/>
    <w:rsid w:val="00E57CA9"/>
    <w:rsid w:val="00E63221"/>
    <w:rsid w:val="00E64E31"/>
    <w:rsid w:val="00E65955"/>
    <w:rsid w:val="00E65A1B"/>
    <w:rsid w:val="00E662B2"/>
    <w:rsid w:val="00E73CBE"/>
    <w:rsid w:val="00E75B22"/>
    <w:rsid w:val="00E760EB"/>
    <w:rsid w:val="00E77615"/>
    <w:rsid w:val="00E83AC3"/>
    <w:rsid w:val="00E9076A"/>
    <w:rsid w:val="00E96E75"/>
    <w:rsid w:val="00EA38A7"/>
    <w:rsid w:val="00EA5352"/>
    <w:rsid w:val="00EB19B5"/>
    <w:rsid w:val="00EB3CEF"/>
    <w:rsid w:val="00EC1D9D"/>
    <w:rsid w:val="00EC7B42"/>
    <w:rsid w:val="00EE6533"/>
    <w:rsid w:val="00EE668B"/>
    <w:rsid w:val="00EF07C5"/>
    <w:rsid w:val="00EF230C"/>
    <w:rsid w:val="00EF5CD6"/>
    <w:rsid w:val="00EF64EB"/>
    <w:rsid w:val="00F06682"/>
    <w:rsid w:val="00F139A1"/>
    <w:rsid w:val="00F21914"/>
    <w:rsid w:val="00F22C50"/>
    <w:rsid w:val="00F24168"/>
    <w:rsid w:val="00F30130"/>
    <w:rsid w:val="00F31ABD"/>
    <w:rsid w:val="00F415F9"/>
    <w:rsid w:val="00F5620E"/>
    <w:rsid w:val="00F60361"/>
    <w:rsid w:val="00F6088D"/>
    <w:rsid w:val="00F613DB"/>
    <w:rsid w:val="00F636AA"/>
    <w:rsid w:val="00F65FD6"/>
    <w:rsid w:val="00F6627A"/>
    <w:rsid w:val="00F82976"/>
    <w:rsid w:val="00F84DA2"/>
    <w:rsid w:val="00F852A4"/>
    <w:rsid w:val="00F9040C"/>
    <w:rsid w:val="00FB0108"/>
    <w:rsid w:val="00FC037A"/>
    <w:rsid w:val="00FD1EAA"/>
    <w:rsid w:val="00FE0613"/>
    <w:rsid w:val="00FE44EC"/>
    <w:rsid w:val="00FE5EE3"/>
    <w:rsid w:val="00FF13FD"/>
    <w:rsid w:val="0A817BCD"/>
    <w:rsid w:val="0DEC8798"/>
    <w:rsid w:val="161B4D57"/>
    <w:rsid w:val="171D7372"/>
    <w:rsid w:val="257E6D0C"/>
    <w:rsid w:val="278B3EEC"/>
    <w:rsid w:val="27D7B9E0"/>
    <w:rsid w:val="2B6A7308"/>
    <w:rsid w:val="2CC27FC7"/>
    <w:rsid w:val="2FBF26B4"/>
    <w:rsid w:val="30837B23"/>
    <w:rsid w:val="377ED885"/>
    <w:rsid w:val="3A59C9BF"/>
    <w:rsid w:val="3ABB6EF5"/>
    <w:rsid w:val="3EAAA215"/>
    <w:rsid w:val="3EDD4135"/>
    <w:rsid w:val="3FDF4514"/>
    <w:rsid w:val="3FFDFFAB"/>
    <w:rsid w:val="42855FBB"/>
    <w:rsid w:val="42EB4C3A"/>
    <w:rsid w:val="470F11ED"/>
    <w:rsid w:val="4E6B52FE"/>
    <w:rsid w:val="4E7FB214"/>
    <w:rsid w:val="4FEDE6FA"/>
    <w:rsid w:val="56AD7D44"/>
    <w:rsid w:val="57753F0A"/>
    <w:rsid w:val="58736533"/>
    <w:rsid w:val="5AE328B0"/>
    <w:rsid w:val="5D195004"/>
    <w:rsid w:val="5EF7F06C"/>
    <w:rsid w:val="5F6E2ACD"/>
    <w:rsid w:val="69E7246F"/>
    <w:rsid w:val="6E2B6C17"/>
    <w:rsid w:val="6E78714C"/>
    <w:rsid w:val="71FE164C"/>
    <w:rsid w:val="75042753"/>
    <w:rsid w:val="75FE336A"/>
    <w:rsid w:val="76876DF6"/>
    <w:rsid w:val="77BFFC97"/>
    <w:rsid w:val="7C2413BC"/>
    <w:rsid w:val="7CB617F2"/>
    <w:rsid w:val="7EDFCA0E"/>
    <w:rsid w:val="7F65E8CB"/>
    <w:rsid w:val="7FB2F18F"/>
    <w:rsid w:val="7FB77B4D"/>
    <w:rsid w:val="7FEBFD3F"/>
    <w:rsid w:val="8F7F2AB4"/>
    <w:rsid w:val="8FEF4078"/>
    <w:rsid w:val="A2DCD061"/>
    <w:rsid w:val="A67A19FE"/>
    <w:rsid w:val="ABFDAEFA"/>
    <w:rsid w:val="ADE9B540"/>
    <w:rsid w:val="AEF9FC1C"/>
    <w:rsid w:val="AFEF6604"/>
    <w:rsid w:val="B7FB02D3"/>
    <w:rsid w:val="BFFF5683"/>
    <w:rsid w:val="C77FC295"/>
    <w:rsid w:val="CFDF230B"/>
    <w:rsid w:val="CFF5D3C2"/>
    <w:rsid w:val="D2663C2D"/>
    <w:rsid w:val="D6FAF77F"/>
    <w:rsid w:val="D9BF0958"/>
    <w:rsid w:val="DE7F3F05"/>
    <w:rsid w:val="DFAAAD36"/>
    <w:rsid w:val="EBBF81BA"/>
    <w:rsid w:val="EDEEF347"/>
    <w:rsid w:val="EEFFD2CA"/>
    <w:rsid w:val="F0DC0617"/>
    <w:rsid w:val="F3BDAD98"/>
    <w:rsid w:val="F7B6DBEA"/>
    <w:rsid w:val="FBAFCF93"/>
    <w:rsid w:val="FBF7B5D0"/>
    <w:rsid w:val="FDD952FE"/>
    <w:rsid w:val="FFDEC8E8"/>
    <w:rsid w:val="FFF6A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 w:locked="1"/>
    <w:lsdException w:qFormat="1" w:uiPriority="39" w:semiHidden="0" w:name="toc 5" w:locked="1"/>
    <w:lsdException w:qFormat="1" w:uiPriority="39" w:semiHidden="0" w:name="toc 6" w:locked="1"/>
    <w:lsdException w:qFormat="1" w:uiPriority="39" w:semiHidden="0" w:name="toc 7" w:locked="1"/>
    <w:lsdException w:qFormat="1" w:uiPriority="39" w:semiHidden="0" w:name="toc 8" w:locked="1"/>
    <w:lsdException w:qFormat="1" w:uiPriority="39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3"/>
    <w:autoRedefine/>
    <w:qFormat/>
    <w:uiPriority w:val="99"/>
    <w:pPr>
      <w:keepNext/>
      <w:widowControl/>
      <w:tabs>
        <w:tab w:val="left" w:pos="993"/>
      </w:tabs>
      <w:spacing w:before="240" w:after="60" w:line="360" w:lineRule="auto"/>
      <w:ind w:left="1418" w:hanging="1276"/>
      <w:jc w:val="left"/>
      <w:outlineLvl w:val="2"/>
    </w:pPr>
    <w:rPr>
      <w:rFonts w:ascii="宋体" w:hAnsi="宋体"/>
      <w:bCs/>
      <w:color w:val="000000"/>
      <w:sz w:val="24"/>
    </w:rPr>
  </w:style>
  <w:style w:type="paragraph" w:styleId="5">
    <w:name w:val="heading 4"/>
    <w:basedOn w:val="1"/>
    <w:next w:val="1"/>
    <w:link w:val="39"/>
    <w:autoRedefine/>
    <w:qFormat/>
    <w:uiPriority w:val="99"/>
    <w:pPr>
      <w:keepNext/>
      <w:keepLines/>
      <w:tabs>
        <w:tab w:val="left" w:pos="3960"/>
      </w:tabs>
      <w:spacing w:before="280" w:after="290" w:line="376" w:lineRule="auto"/>
      <w:ind w:left="1788" w:hanging="708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40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1"/>
    <w:qFormat/>
    <w:uiPriority w:val="99"/>
    <w:pPr>
      <w:keepNext/>
      <w:keepLines/>
      <w:tabs>
        <w:tab w:val="left" w:pos="6446"/>
      </w:tabs>
      <w:spacing w:before="240" w:after="64" w:line="320" w:lineRule="auto"/>
      <w:ind w:left="3260" w:hanging="1134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42"/>
    <w:qFormat/>
    <w:uiPriority w:val="99"/>
    <w:pPr>
      <w:keepNext/>
      <w:keepLines/>
      <w:tabs>
        <w:tab w:val="left" w:pos="7591"/>
      </w:tabs>
      <w:spacing w:before="240" w:after="64" w:line="320" w:lineRule="auto"/>
      <w:ind w:left="3827" w:hanging="1276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43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7"/>
    <w:basedOn w:val="1"/>
    <w:next w:val="1"/>
    <w:unhideWhenUsed/>
    <w:qFormat/>
    <w:locked/>
    <w:uiPriority w:val="39"/>
    <w:pPr>
      <w:ind w:left="2520" w:leftChars="1200"/>
    </w:pPr>
    <w:rPr>
      <w:rFonts w:ascii="Calibri" w:hAnsi="Calibri" w:cs="黑体"/>
      <w:szCs w:val="22"/>
    </w:rPr>
  </w:style>
  <w:style w:type="paragraph" w:styleId="11">
    <w:name w:val="annotation text"/>
    <w:basedOn w:val="1"/>
    <w:link w:val="53"/>
    <w:unhideWhenUsed/>
    <w:qFormat/>
    <w:uiPriority w:val="0"/>
    <w:pPr>
      <w:jc w:val="left"/>
    </w:pPr>
  </w:style>
  <w:style w:type="paragraph" w:styleId="12">
    <w:name w:val="toc 5"/>
    <w:basedOn w:val="1"/>
    <w:next w:val="1"/>
    <w:autoRedefine/>
    <w:unhideWhenUsed/>
    <w:qFormat/>
    <w:locked/>
    <w:uiPriority w:val="39"/>
    <w:pPr>
      <w:ind w:left="1680" w:leftChars="800"/>
    </w:pPr>
    <w:rPr>
      <w:rFonts w:ascii="Calibri" w:hAnsi="Calibri" w:cs="黑体"/>
      <w:szCs w:val="22"/>
    </w:rPr>
  </w:style>
  <w:style w:type="paragraph" w:styleId="13">
    <w:name w:val="toc 3"/>
    <w:basedOn w:val="1"/>
    <w:next w:val="1"/>
    <w:qFormat/>
    <w:uiPriority w:val="39"/>
    <w:pPr>
      <w:ind w:left="840" w:leftChars="400"/>
    </w:pPr>
  </w:style>
  <w:style w:type="paragraph" w:styleId="14">
    <w:name w:val="toc 8"/>
    <w:basedOn w:val="1"/>
    <w:next w:val="1"/>
    <w:unhideWhenUsed/>
    <w:qFormat/>
    <w:locked/>
    <w:uiPriority w:val="39"/>
    <w:pPr>
      <w:ind w:left="2940" w:leftChars="1400"/>
    </w:pPr>
    <w:rPr>
      <w:rFonts w:ascii="Calibri" w:hAnsi="Calibri" w:cs="黑体"/>
      <w:szCs w:val="22"/>
    </w:rPr>
  </w:style>
  <w:style w:type="paragraph" w:styleId="15">
    <w:name w:val="Date"/>
    <w:basedOn w:val="1"/>
    <w:next w:val="1"/>
    <w:link w:val="51"/>
    <w:unhideWhenUsed/>
    <w:qFormat/>
    <w:uiPriority w:val="99"/>
    <w:pPr>
      <w:ind w:left="100" w:leftChars="2500"/>
    </w:pPr>
  </w:style>
  <w:style w:type="paragraph" w:styleId="16">
    <w:name w:val="Balloon Text"/>
    <w:basedOn w:val="1"/>
    <w:link w:val="44"/>
    <w:autoRedefine/>
    <w:semiHidden/>
    <w:qFormat/>
    <w:uiPriority w:val="99"/>
    <w:rPr>
      <w:sz w:val="18"/>
      <w:szCs w:val="18"/>
    </w:rPr>
  </w:style>
  <w:style w:type="paragraph" w:styleId="17">
    <w:name w:val="footer"/>
    <w:basedOn w:val="1"/>
    <w:link w:val="5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qFormat/>
    <w:uiPriority w:val="39"/>
    <w:pPr>
      <w:spacing w:line="360" w:lineRule="auto"/>
    </w:pPr>
    <w:rPr>
      <w:rFonts w:ascii="Calibri" w:hAnsi="Calibri"/>
      <w:sz w:val="24"/>
    </w:rPr>
  </w:style>
  <w:style w:type="paragraph" w:styleId="20">
    <w:name w:val="toc 4"/>
    <w:basedOn w:val="1"/>
    <w:next w:val="1"/>
    <w:unhideWhenUsed/>
    <w:qFormat/>
    <w:locked/>
    <w:uiPriority w:val="39"/>
    <w:pPr>
      <w:ind w:left="1260" w:leftChars="600"/>
    </w:pPr>
    <w:rPr>
      <w:rFonts w:ascii="Calibri" w:hAnsi="Calibri" w:cs="黑体"/>
      <w:szCs w:val="22"/>
    </w:rPr>
  </w:style>
  <w:style w:type="paragraph" w:styleId="21">
    <w:name w:val="Subtitle"/>
    <w:basedOn w:val="1"/>
    <w:next w:val="1"/>
    <w:link w:val="52"/>
    <w:qFormat/>
    <w:locked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2">
    <w:name w:val="toc 6"/>
    <w:basedOn w:val="1"/>
    <w:next w:val="1"/>
    <w:autoRedefine/>
    <w:unhideWhenUsed/>
    <w:qFormat/>
    <w:locked/>
    <w:uiPriority w:val="39"/>
    <w:pPr>
      <w:ind w:left="2100" w:leftChars="1000"/>
    </w:pPr>
    <w:rPr>
      <w:rFonts w:ascii="Calibri" w:hAnsi="Calibri" w:cs="黑体"/>
      <w:szCs w:val="22"/>
    </w:rPr>
  </w:style>
  <w:style w:type="paragraph" w:styleId="23">
    <w:name w:val="toc 2"/>
    <w:basedOn w:val="1"/>
    <w:next w:val="1"/>
    <w:autoRedefine/>
    <w:qFormat/>
    <w:uiPriority w:val="39"/>
    <w:pPr>
      <w:spacing w:line="360" w:lineRule="auto"/>
      <w:ind w:left="200" w:leftChars="200"/>
    </w:pPr>
    <w:rPr>
      <w:rFonts w:ascii="Calibri" w:hAnsi="Calibri"/>
      <w:sz w:val="24"/>
    </w:rPr>
  </w:style>
  <w:style w:type="paragraph" w:styleId="24">
    <w:name w:val="toc 9"/>
    <w:basedOn w:val="1"/>
    <w:next w:val="1"/>
    <w:unhideWhenUsed/>
    <w:qFormat/>
    <w:locked/>
    <w:uiPriority w:val="39"/>
    <w:pPr>
      <w:ind w:left="3360" w:leftChars="1600"/>
    </w:pPr>
    <w:rPr>
      <w:rFonts w:ascii="Calibri" w:hAnsi="Calibri" w:cs="黑体"/>
      <w:szCs w:val="22"/>
    </w:rPr>
  </w:style>
  <w:style w:type="paragraph" w:styleId="2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Title"/>
    <w:basedOn w:val="1"/>
    <w:next w:val="1"/>
    <w:link w:val="35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7">
    <w:name w:val="annotation subject"/>
    <w:basedOn w:val="11"/>
    <w:next w:val="11"/>
    <w:link w:val="54"/>
    <w:unhideWhenUsed/>
    <w:qFormat/>
    <w:uiPriority w:val="0"/>
    <w:rPr>
      <w:b/>
      <w:bCs/>
    </w:rPr>
  </w:style>
  <w:style w:type="character" w:styleId="30">
    <w:name w:val="Emphasis"/>
    <w:basedOn w:val="29"/>
    <w:autoRedefine/>
    <w:qFormat/>
    <w:uiPriority w:val="99"/>
    <w:rPr>
      <w:rFonts w:cs="Times New Roman"/>
      <w:i/>
      <w:iCs/>
    </w:rPr>
  </w:style>
  <w:style w:type="character" w:styleId="31">
    <w:name w:val="Hyperlink"/>
    <w:basedOn w:val="29"/>
    <w:qFormat/>
    <w:uiPriority w:val="99"/>
    <w:rPr>
      <w:rFonts w:cs="Times New Roman"/>
      <w:color w:val="0000FF"/>
      <w:u w:val="single"/>
    </w:rPr>
  </w:style>
  <w:style w:type="character" w:styleId="32">
    <w:name w:val="annotation reference"/>
    <w:basedOn w:val="29"/>
    <w:unhideWhenUsed/>
    <w:qFormat/>
    <w:uiPriority w:val="0"/>
    <w:rPr>
      <w:sz w:val="21"/>
      <w:szCs w:val="21"/>
    </w:rPr>
  </w:style>
  <w:style w:type="character" w:customStyle="1" w:styleId="33">
    <w:name w:val="标题 3 字符"/>
    <w:basedOn w:val="29"/>
    <w:link w:val="4"/>
    <w:qFormat/>
    <w:locked/>
    <w:uiPriority w:val="99"/>
    <w:rPr>
      <w:rFonts w:ascii="宋体" w:hAnsi="宋体"/>
      <w:bCs/>
      <w:color w:val="000000"/>
      <w:sz w:val="24"/>
      <w:szCs w:val="24"/>
    </w:rPr>
  </w:style>
  <w:style w:type="character" w:customStyle="1" w:styleId="34">
    <w:name w:val="标题 2 字符"/>
    <w:basedOn w:val="29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5">
    <w:name w:val="标题 字符"/>
    <w:basedOn w:val="29"/>
    <w:link w:val="26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36">
    <w:name w:val="标题 1 字符"/>
    <w:basedOn w:val="29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37">
    <w:name w:val="列出段落1"/>
    <w:basedOn w:val="1"/>
    <w:qFormat/>
    <w:uiPriority w:val="99"/>
    <w:pPr>
      <w:ind w:firstLine="420" w:firstLineChars="200"/>
    </w:pPr>
  </w:style>
  <w:style w:type="paragraph" w:customStyle="1" w:styleId="38">
    <w:name w:val="无间隔1"/>
    <w:basedOn w:val="1"/>
    <w:link w:val="45"/>
    <w:autoRedefine/>
    <w:qFormat/>
    <w:uiPriority w:val="99"/>
    <w:pPr>
      <w:widowControl/>
      <w:pBdr>
        <w:bottom w:val="single" w:color="FF0000" w:sz="8" w:space="1"/>
      </w:pBdr>
      <w:spacing w:afterLines="50"/>
      <w:jc w:val="left"/>
    </w:pPr>
    <w:rPr>
      <w:rFonts w:ascii="Calibri" w:hAnsi="Calibri"/>
      <w:color w:val="FF0000"/>
      <w:kern w:val="0"/>
      <w:sz w:val="20"/>
      <w:szCs w:val="20"/>
      <w:lang w:eastAsia="en-US"/>
    </w:rPr>
  </w:style>
  <w:style w:type="character" w:customStyle="1" w:styleId="39">
    <w:name w:val="标题 4 字符"/>
    <w:basedOn w:val="29"/>
    <w:link w:val="5"/>
    <w:qFormat/>
    <w:locked/>
    <w:uiPriority w:val="99"/>
    <w:rPr>
      <w:rFonts w:ascii="Arial" w:hAnsi="Arial" w:eastAsia="黑体" w:cs="Times New Roman"/>
      <w:b/>
      <w:bCs/>
      <w:sz w:val="28"/>
      <w:szCs w:val="28"/>
    </w:rPr>
  </w:style>
  <w:style w:type="character" w:customStyle="1" w:styleId="40">
    <w:name w:val="标题 5 字符"/>
    <w:basedOn w:val="29"/>
    <w:link w:val="6"/>
    <w:qFormat/>
    <w:locked/>
    <w:uiPriority w:val="9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41">
    <w:name w:val="标题 6 字符"/>
    <w:basedOn w:val="29"/>
    <w:link w:val="7"/>
    <w:qFormat/>
    <w:locked/>
    <w:uiPriority w:val="99"/>
    <w:rPr>
      <w:rFonts w:ascii="Arial" w:hAnsi="Arial" w:eastAsia="黑体" w:cs="Times New Roman"/>
      <w:b/>
      <w:bCs/>
      <w:sz w:val="24"/>
      <w:szCs w:val="24"/>
    </w:rPr>
  </w:style>
  <w:style w:type="character" w:customStyle="1" w:styleId="42">
    <w:name w:val="标题 7 字符"/>
    <w:basedOn w:val="29"/>
    <w:link w:val="8"/>
    <w:autoRedefine/>
    <w:qFormat/>
    <w:locked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43">
    <w:name w:val="标题 8 字符"/>
    <w:basedOn w:val="29"/>
    <w:link w:val="9"/>
    <w:qFormat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44">
    <w:name w:val="批注框文本 字符"/>
    <w:basedOn w:val="29"/>
    <w:link w:val="1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5">
    <w:name w:val="无间隔 Char"/>
    <w:basedOn w:val="29"/>
    <w:link w:val="38"/>
    <w:qFormat/>
    <w:locked/>
    <w:uiPriority w:val="99"/>
    <w:rPr>
      <w:rFonts w:ascii="Calibri" w:hAnsi="Calibri" w:eastAsia="宋体" w:cs="Times New Roman"/>
      <w:color w:val="FF0000"/>
      <w:kern w:val="0"/>
      <w:sz w:val="20"/>
      <w:szCs w:val="20"/>
      <w:lang w:eastAsia="en-US"/>
    </w:rPr>
  </w:style>
  <w:style w:type="character" w:customStyle="1" w:styleId="46">
    <w:name w:val="书籍标题1"/>
    <w:basedOn w:val="29"/>
    <w:qFormat/>
    <w:uiPriority w:val="99"/>
    <w:rPr>
      <w:rFonts w:cs="Times New Roman"/>
      <w:b/>
      <w:bCs/>
      <w:smallCaps/>
      <w:spacing w:val="5"/>
    </w:rPr>
  </w:style>
  <w:style w:type="character" w:customStyle="1" w:styleId="47">
    <w:name w:val="不明显参考1"/>
    <w:basedOn w:val="29"/>
    <w:qFormat/>
    <w:uiPriority w:val="99"/>
    <w:rPr>
      <w:rFonts w:cs="Times New Roman"/>
      <w:smallCaps/>
      <w:color w:val="C0504D"/>
      <w:u w:val="single"/>
    </w:rPr>
  </w:style>
  <w:style w:type="character" w:customStyle="1" w:styleId="48">
    <w:name w:val="明显强调1"/>
    <w:basedOn w:val="29"/>
    <w:qFormat/>
    <w:uiPriority w:val="99"/>
    <w:rPr>
      <w:rFonts w:cs="Times New Roman"/>
      <w:b/>
      <w:bCs/>
      <w:i/>
      <w:iCs/>
      <w:color w:val="4F81BD"/>
    </w:rPr>
  </w:style>
  <w:style w:type="character" w:customStyle="1" w:styleId="49">
    <w:name w:val="页眉 字符"/>
    <w:basedOn w:val="29"/>
    <w:link w:val="1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0">
    <w:name w:val="页脚 字符"/>
    <w:basedOn w:val="29"/>
    <w:link w:val="1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1">
    <w:name w:val="日期 字符"/>
    <w:basedOn w:val="29"/>
    <w:link w:val="15"/>
    <w:semiHidden/>
    <w:qFormat/>
    <w:uiPriority w:val="99"/>
    <w:rPr>
      <w:rFonts w:ascii="Times New Roman" w:hAnsi="Times New Roman"/>
      <w:szCs w:val="24"/>
    </w:rPr>
  </w:style>
  <w:style w:type="character" w:customStyle="1" w:styleId="52">
    <w:name w:val="副标题 字符"/>
    <w:basedOn w:val="29"/>
    <w:link w:val="21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53">
    <w:name w:val="批注文字 字符"/>
    <w:basedOn w:val="29"/>
    <w:link w:val="11"/>
    <w:semiHidden/>
    <w:qFormat/>
    <w:uiPriority w:val="0"/>
    <w:rPr>
      <w:rFonts w:ascii="Times New Roman" w:hAnsi="Times New Roman" w:cs="Times New Roman"/>
      <w:kern w:val="2"/>
      <w:sz w:val="21"/>
      <w:szCs w:val="24"/>
    </w:rPr>
  </w:style>
  <w:style w:type="character" w:customStyle="1" w:styleId="54">
    <w:name w:val="批注主题 字符"/>
    <w:basedOn w:val="53"/>
    <w:link w:val="27"/>
    <w:semiHidden/>
    <w:qFormat/>
    <w:uiPriority w:val="0"/>
    <w:rPr>
      <w:rFonts w:ascii="Times New Roman" w:hAnsi="Times New Roman" w:cs="Times New Roman"/>
      <w:b/>
      <w:bCs/>
      <w:kern w:val="2"/>
      <w:sz w:val="21"/>
      <w:szCs w:val="24"/>
    </w:rPr>
  </w:style>
  <w:style w:type="paragraph" w:customStyle="1" w:styleId="55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56">
    <w:name w:val="WPSOffice手动目录 1"/>
    <w:qFormat/>
    <w:uiPriority w:val="0"/>
    <w:rPr>
      <w:rFonts w:ascii="Calibri" w:hAnsi="Calibri" w:eastAsia="宋体" w:cs="Calibri"/>
      <w:lang w:val="en-US" w:eastAsia="zh-CN" w:bidi="ar-SA"/>
    </w:rPr>
  </w:style>
  <w:style w:type="paragraph" w:customStyle="1" w:styleId="57">
    <w:name w:val="WPSOffice手动目录 2"/>
    <w:qFormat/>
    <w:uiPriority w:val="0"/>
    <w:pPr>
      <w:ind w:left="200" w:leftChars="200"/>
    </w:pPr>
    <w:rPr>
      <w:rFonts w:ascii="Calibri" w:hAnsi="Calibri" w:eastAsia="宋体" w:cs="Calibr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6</Pages>
  <Words>696</Words>
  <Characters>726</Characters>
  <Lines>15</Lines>
  <Paragraphs>4</Paragraphs>
  <TotalTime>6</TotalTime>
  <ScaleCrop>false</ScaleCrop>
  <LinksUpToDate>false</LinksUpToDate>
  <CharactersWithSpaces>728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2018-06-02T14:21:00Z</dcterms:created>
  <dc:creator>Chaoxing</dc:creator>
  <cp:lastModifiedBy>sqf</cp:lastModifiedBy>
  <dcterms:modified xsi:type="dcterms:W3CDTF">2025-06-06T01:51:07Z</dcterms:modified>
  <dc:title>泛雅平台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905C80D9EF6342A9845B29AD5C28EEF5_13</vt:lpwstr>
  </property>
  <property fmtid="{D5CDD505-2E9C-101B-9397-08002B2CF9AE}" pid="4" name="KSOTemplateDocerSaveRecord">
    <vt:lpwstr>eyJoZGlkIjoiNmM0Nzk3NDRjOTcyMDBiYjY5OGU3OWU3MTZmMjJmNmMiLCJ1c2VySWQiOiI0NTk0NTU4OTcifQ==</vt:lpwstr>
  </property>
</Properties>
</file>