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46A" w:rsidRPr="007A448C" w:rsidRDefault="00054EC0">
      <w:pPr>
        <w:pStyle w:val="Default"/>
        <w:spacing w:line="560" w:lineRule="exact"/>
        <w:ind w:firstLineChars="150" w:firstLine="660"/>
        <w:jc w:val="center"/>
        <w:rPr>
          <w:rFonts w:ascii="方正小标宋简体" w:eastAsia="方正小标宋简体" w:hAnsi="宋体" w:cs="Times New Roman"/>
          <w:bCs/>
          <w:color w:val="auto"/>
          <w:sz w:val="44"/>
          <w:szCs w:val="44"/>
        </w:rPr>
      </w:pPr>
      <w:r w:rsidRPr="007A448C">
        <w:rPr>
          <w:rFonts w:ascii="方正小标宋简体" w:eastAsia="方正小标宋简体" w:hAnsi="宋体" w:cs="宋体" w:hint="eastAsia"/>
          <w:bCs/>
          <w:color w:val="auto"/>
          <w:sz w:val="44"/>
          <w:szCs w:val="44"/>
        </w:rPr>
        <w:t>山东理工大学</w:t>
      </w:r>
    </w:p>
    <w:p w:rsidR="00AC546A" w:rsidRPr="007A448C" w:rsidRDefault="00054EC0">
      <w:pPr>
        <w:pStyle w:val="Default"/>
        <w:spacing w:line="560" w:lineRule="exact"/>
        <w:ind w:firstLineChars="150" w:firstLine="660"/>
        <w:jc w:val="center"/>
        <w:rPr>
          <w:rFonts w:ascii="方正小标宋简体" w:eastAsia="方正小标宋简体" w:hAnsi="宋体" w:cs="Times New Roman"/>
          <w:bCs/>
          <w:color w:val="auto"/>
          <w:sz w:val="44"/>
          <w:szCs w:val="44"/>
        </w:rPr>
      </w:pPr>
      <w:r w:rsidRPr="007A448C">
        <w:rPr>
          <w:rFonts w:ascii="方正小标宋简体" w:eastAsia="方正小标宋简体" w:hAnsi="宋体" w:cs="宋体" w:hint="eastAsia"/>
          <w:bCs/>
          <w:color w:val="auto"/>
          <w:sz w:val="44"/>
          <w:szCs w:val="44"/>
        </w:rPr>
        <w:t>教师进修助课和实践锻炼实施办法</w:t>
      </w:r>
    </w:p>
    <w:p w:rsidR="00AC546A" w:rsidRDefault="00AC546A">
      <w:pPr>
        <w:pStyle w:val="Default"/>
        <w:spacing w:line="560" w:lineRule="exact"/>
        <w:ind w:firstLineChars="150" w:firstLine="663"/>
        <w:jc w:val="center"/>
        <w:rPr>
          <w:rFonts w:ascii="宋体" w:eastAsia="宋体" w:hAnsi="宋体" w:cs="Times New Roman"/>
          <w:b/>
          <w:bCs/>
          <w:color w:val="auto"/>
          <w:sz w:val="44"/>
          <w:szCs w:val="44"/>
        </w:rPr>
      </w:pPr>
      <w:bookmarkStart w:id="0" w:name="_GoBack"/>
      <w:bookmarkEnd w:id="0"/>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为促进我校教师教育教学素质的全面提高，开阔教育视野，更新教学理念，提高课堂教学与实践教学能力，学校计划选派教师到国内知名大学进修助课和到国内大型企事业单位从事实践锻炼。实施办法如下：</w:t>
      </w:r>
    </w:p>
    <w:p w:rsidR="00AC546A" w:rsidRPr="007A448C" w:rsidRDefault="00054EC0">
      <w:pPr>
        <w:pStyle w:val="Default"/>
        <w:spacing w:line="560" w:lineRule="exact"/>
        <w:ind w:firstLineChars="150" w:firstLine="480"/>
        <w:jc w:val="both"/>
        <w:rPr>
          <w:rFonts w:ascii="黑体" w:eastAsia="黑体" w:hAnsi="黑体" w:cs="Times New Roman"/>
          <w:bCs/>
          <w:color w:val="auto"/>
          <w:sz w:val="32"/>
          <w:szCs w:val="32"/>
        </w:rPr>
      </w:pPr>
      <w:r w:rsidRPr="007A448C">
        <w:rPr>
          <w:rFonts w:ascii="黑体" w:eastAsia="黑体" w:hAnsi="黑体" w:cs="仿宋" w:hint="eastAsia"/>
          <w:bCs/>
          <w:color w:val="auto"/>
          <w:sz w:val="32"/>
          <w:szCs w:val="32"/>
        </w:rPr>
        <w:t>一、进修助课</w:t>
      </w:r>
    </w:p>
    <w:p w:rsidR="00AC546A" w:rsidRPr="007A448C" w:rsidRDefault="00054EC0">
      <w:pPr>
        <w:pStyle w:val="Default"/>
        <w:spacing w:line="560" w:lineRule="exact"/>
        <w:ind w:firstLineChars="150" w:firstLine="480"/>
        <w:jc w:val="both"/>
        <w:rPr>
          <w:rFonts w:ascii="楷体" w:eastAsia="楷体" w:hAnsi="楷体" w:cs="Times New Roman"/>
          <w:bCs/>
          <w:color w:val="auto"/>
          <w:sz w:val="32"/>
          <w:szCs w:val="32"/>
        </w:rPr>
      </w:pPr>
      <w:r w:rsidRPr="007A448C">
        <w:rPr>
          <w:rFonts w:ascii="楷体" w:eastAsia="楷体" w:hAnsi="楷体" w:cs="仿宋" w:hint="eastAsia"/>
          <w:bCs/>
          <w:color w:val="auto"/>
          <w:sz w:val="32"/>
          <w:szCs w:val="32"/>
        </w:rPr>
        <w:t>（一）基本要求</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教师进修学习所选择的学校必须是国内知名院校或相关学科的一流专业所在学校，进修课程原则上是国家级或省级教学名师主讲的课程、国家级或</w:t>
      </w:r>
      <w:r>
        <w:rPr>
          <w:rFonts w:ascii="仿宋" w:eastAsia="仿宋" w:hAnsi="仿宋" w:cs="仿宋"/>
          <w:color w:val="auto"/>
          <w:sz w:val="32"/>
          <w:szCs w:val="32"/>
        </w:rPr>
        <w:t>省级</w:t>
      </w:r>
      <w:r>
        <w:rPr>
          <w:rFonts w:ascii="仿宋" w:eastAsia="仿宋" w:hAnsi="仿宋" w:cs="仿宋" w:hint="eastAsia"/>
          <w:color w:val="auto"/>
          <w:sz w:val="32"/>
          <w:szCs w:val="32"/>
        </w:rPr>
        <w:t>一流课程。进修教师依据课程建设指导思想、教学思路、教学内容、教学方法和手段、实验室建设等内容进行学习交流，同时关注进修院校相关学科科学研究和教学研究情况。</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（二）选派条件</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1.主要公共基础课、学科基础课及专业主要课程的主讲教师。</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2.有主讲或指导所进修课程两年以上的教学经历，具有讲师以上职称，近三年教学质量评价优秀。</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3.两年内（含两年）未参加其他教师教学能力提升项目的教师。</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（三）进修期限</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进修助课的时间为半年。</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lastRenderedPageBreak/>
        <w:t>（四）组织管理</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1.外出进修前，教师应向学校提供所联系学校的接收（邀请）函，并与学校签署《山东理工大学教师进修助课协议书》。</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2.经学校选派的进修教师，在外进修期间，工资正常发放。期满</w:t>
      </w:r>
      <w:r>
        <w:rPr>
          <w:rFonts w:ascii="仿宋" w:eastAsia="仿宋" w:hAnsi="仿宋" w:cs="仿宋"/>
          <w:color w:val="auto"/>
          <w:sz w:val="32"/>
          <w:szCs w:val="32"/>
        </w:rPr>
        <w:t>考核合格的，</w:t>
      </w:r>
      <w:r>
        <w:rPr>
          <w:rFonts w:ascii="仿宋" w:eastAsia="仿宋" w:hAnsi="仿宋" w:cs="仿宋" w:hint="eastAsia"/>
          <w:color w:val="auto"/>
          <w:sz w:val="32"/>
          <w:szCs w:val="32"/>
        </w:rPr>
        <w:t>由</w:t>
      </w:r>
      <w:r>
        <w:rPr>
          <w:rFonts w:ascii="仿宋" w:eastAsia="仿宋" w:hAnsi="仿宋" w:cs="仿宋"/>
          <w:color w:val="auto"/>
          <w:sz w:val="32"/>
          <w:szCs w:val="32"/>
        </w:rPr>
        <w:t>学院计发教学任务量。</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3.教师所在学院应与进修教师时常保持联系，向其及时传达学校及所在学院新出台的政策、制度等重要信息。教师本人应保持与学校和学院的正常联系，以便及时解决进修学习期间存在的实际问题。</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（五）检查与考核</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1.教师进修期间，教师所在学院逐项检查教师进修计划落实情况。</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2.进修期满后，学院依据下列任务的完成情况对教师进行考核，教务处随机抽查：</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（1）提交以下材料：</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①进修期间完成的课程教案或教学课件</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②所进修课程的建设建议方案</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③进修总结报告（不少于3000字）</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④进修活动日志（按周进行记录，每周至少一张）</w:t>
      </w:r>
    </w:p>
    <w:p w:rsidR="00AC546A" w:rsidRDefault="00054EC0">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⑤考核鉴定表</w:t>
      </w:r>
    </w:p>
    <w:p w:rsidR="00AC546A" w:rsidRDefault="00054EC0">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⑥教研论文（需在进修结束后一年内发表）</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（2）10分钟的PPT汇报</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（六）经费资助</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1.验收合格后资助经费1万元，包括培训费、住宿费、往</w:t>
      </w:r>
      <w:r>
        <w:rPr>
          <w:rFonts w:ascii="仿宋" w:eastAsia="仿宋" w:hAnsi="仿宋" w:cs="仿宋" w:hint="eastAsia"/>
          <w:color w:val="auto"/>
          <w:sz w:val="32"/>
          <w:szCs w:val="32"/>
        </w:rPr>
        <w:lastRenderedPageBreak/>
        <w:t>返路费、教研论文版面费等。</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2.如进修教师未能完成进修任务，考核不合格，所有费用自理。</w:t>
      </w:r>
    </w:p>
    <w:p w:rsidR="00AC546A" w:rsidRPr="007A448C" w:rsidRDefault="00054EC0" w:rsidP="007A448C">
      <w:pPr>
        <w:pStyle w:val="Default"/>
        <w:spacing w:line="560" w:lineRule="exact"/>
        <w:ind w:firstLineChars="150" w:firstLine="480"/>
        <w:jc w:val="both"/>
        <w:rPr>
          <w:rFonts w:ascii="黑体" w:eastAsia="黑体" w:hAnsi="黑体" w:cs="仿宋"/>
          <w:bCs/>
          <w:color w:val="auto"/>
          <w:sz w:val="32"/>
          <w:szCs w:val="32"/>
        </w:rPr>
      </w:pPr>
      <w:r w:rsidRPr="007A448C">
        <w:rPr>
          <w:rFonts w:ascii="黑体" w:eastAsia="黑体" w:hAnsi="黑体" w:cs="仿宋" w:hint="eastAsia"/>
          <w:bCs/>
          <w:color w:val="auto"/>
          <w:sz w:val="32"/>
          <w:szCs w:val="32"/>
        </w:rPr>
        <w:t>二、实践锻炼</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（一）基本要求</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教师应选择协作单位及与本人的专业方向相符，且具有良好社会声誉的企事业单位、科研院所、省级及以上实验教学示范中心作为实践锻炼单位。教师在实践锻炼中，应深入了解行业需求与特点，把握行业实践规律，自觉培养“双师”素质，提高实践教学能力。</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（二）选派条件</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1.承担主要专业课程的主讲教师。</w:t>
      </w:r>
    </w:p>
    <w:p w:rsidR="00AC546A" w:rsidRDefault="00054EC0">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2.两年内（含两年）未参加学校其他部门外派交流活动或其他教师教学能力提升项目的教师。</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（三）实践期限</w:t>
      </w:r>
    </w:p>
    <w:p w:rsidR="00AC546A" w:rsidRDefault="00054EC0">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实践锻炼时间为半年。</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（四）组织管理</w:t>
      </w:r>
    </w:p>
    <w:p w:rsidR="00AC546A" w:rsidRDefault="00054EC0">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1.在实践锻炼前，教师根据学院需要，与实践接受单位商定实践内容，明确岗位职责，确定工作目标，向学校提供所联系单位的接收（邀请）函，并与学校签署《山东理工大学教师实践锻炼协议书》。</w:t>
      </w:r>
    </w:p>
    <w:p w:rsidR="00AC546A" w:rsidRDefault="00054EC0">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2.经学校选派进行实践锻炼的教师，实践锻炼期间工资正常发放。期满</w:t>
      </w:r>
      <w:r>
        <w:rPr>
          <w:rFonts w:ascii="仿宋" w:eastAsia="仿宋" w:hAnsi="仿宋" w:cs="仿宋"/>
          <w:color w:val="auto"/>
          <w:sz w:val="32"/>
          <w:szCs w:val="32"/>
        </w:rPr>
        <w:t>考核合格的，</w:t>
      </w:r>
      <w:r>
        <w:rPr>
          <w:rFonts w:ascii="仿宋" w:eastAsia="仿宋" w:hAnsi="仿宋" w:cs="仿宋" w:hint="eastAsia"/>
          <w:color w:val="auto"/>
          <w:sz w:val="32"/>
          <w:szCs w:val="32"/>
        </w:rPr>
        <w:t>由</w:t>
      </w:r>
      <w:r>
        <w:rPr>
          <w:rFonts w:ascii="仿宋" w:eastAsia="仿宋" w:hAnsi="仿宋" w:cs="仿宋"/>
          <w:color w:val="auto"/>
          <w:sz w:val="32"/>
          <w:szCs w:val="32"/>
        </w:rPr>
        <w:t>学院计发教学任务量。</w:t>
      </w:r>
    </w:p>
    <w:p w:rsidR="00AC546A" w:rsidRDefault="00054EC0">
      <w:pPr>
        <w:pStyle w:val="Default"/>
        <w:spacing w:line="560" w:lineRule="exact"/>
        <w:ind w:firstLineChars="150" w:firstLine="480"/>
        <w:jc w:val="both"/>
        <w:rPr>
          <w:rFonts w:ascii="仿宋" w:eastAsia="仿宋" w:hAnsi="仿宋" w:cs="仿宋"/>
          <w:color w:val="auto"/>
          <w:sz w:val="32"/>
          <w:szCs w:val="32"/>
        </w:rPr>
      </w:pPr>
      <w:r>
        <w:rPr>
          <w:rFonts w:ascii="仿宋" w:eastAsia="仿宋" w:hAnsi="仿宋" w:cs="仿宋" w:hint="eastAsia"/>
          <w:color w:val="auto"/>
          <w:sz w:val="32"/>
          <w:szCs w:val="32"/>
        </w:rPr>
        <w:t>3.教师所在学院应至少前往实践单位交流一次，与实践</w:t>
      </w:r>
      <w:r>
        <w:rPr>
          <w:rFonts w:ascii="仿宋" w:eastAsia="仿宋" w:hAnsi="仿宋" w:cs="仿宋" w:hint="eastAsia"/>
          <w:color w:val="auto"/>
          <w:sz w:val="32"/>
          <w:szCs w:val="32"/>
        </w:rPr>
        <w:lastRenderedPageBreak/>
        <w:t>锻炼的教师保持联系，了解实践单位的实践状况并向教师及时传达学校及所在学院新出台的政策、制度等重要信息。教师本人保持与学校和所在学院的正常联系，以便及时解决实践锻炼期间存在的实际问题。</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（五）检查与考核</w:t>
      </w:r>
    </w:p>
    <w:p w:rsidR="00AC546A" w:rsidRDefault="00054EC0">
      <w:pPr>
        <w:widowControl/>
        <w:spacing w:line="560" w:lineRule="exact"/>
        <w:ind w:firstLineChars="150" w:firstLine="480"/>
        <w:rPr>
          <w:rFonts w:ascii="仿宋" w:eastAsia="仿宋" w:hAnsi="仿宋" w:cs="仿宋"/>
          <w:sz w:val="32"/>
          <w:szCs w:val="32"/>
        </w:rPr>
      </w:pPr>
      <w:r>
        <w:rPr>
          <w:rFonts w:ascii="仿宋" w:eastAsia="仿宋" w:hAnsi="仿宋" w:cs="仿宋" w:hint="eastAsia"/>
          <w:sz w:val="32"/>
          <w:szCs w:val="32"/>
        </w:rPr>
        <w:t>1.实践锻炼过程中，</w:t>
      </w:r>
      <w:r>
        <w:rPr>
          <w:rFonts w:ascii="仿宋" w:eastAsia="仿宋" w:hAnsi="仿宋" w:cs="仿宋"/>
          <w:sz w:val="32"/>
          <w:szCs w:val="32"/>
          <w:lang w:bidi="ar"/>
        </w:rPr>
        <w:t>教师所在学院逐项检查教师实践锻炼落实情况</w:t>
      </w:r>
      <w:r w:rsidRPr="007A448C">
        <w:rPr>
          <w:rFonts w:ascii="仿宋" w:eastAsia="仿宋" w:hAnsi="仿宋" w:cs="仿宋" w:hint="eastAsia"/>
          <w:b/>
          <w:bCs/>
          <w:sz w:val="32"/>
          <w:szCs w:val="32"/>
        </w:rPr>
        <w:t>。</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2.实践期满后，学院依据下列任务完成情况进行考核，教学处随机抽查：</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（1）提交专题调研报告、实践总结报告、考核鉴定表、实践活动日志。</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（2）10分钟的PPT汇报。</w:t>
      </w:r>
    </w:p>
    <w:p w:rsidR="00AC546A" w:rsidRPr="007A448C" w:rsidRDefault="00054EC0" w:rsidP="007A448C">
      <w:pPr>
        <w:pStyle w:val="Default"/>
        <w:spacing w:line="560" w:lineRule="exact"/>
        <w:ind w:firstLineChars="150" w:firstLine="480"/>
        <w:jc w:val="both"/>
        <w:rPr>
          <w:rFonts w:ascii="楷体" w:eastAsia="楷体" w:hAnsi="楷体" w:cs="仿宋"/>
          <w:bCs/>
          <w:color w:val="auto"/>
          <w:sz w:val="32"/>
          <w:szCs w:val="32"/>
        </w:rPr>
      </w:pPr>
      <w:r w:rsidRPr="007A448C">
        <w:rPr>
          <w:rFonts w:ascii="楷体" w:eastAsia="楷体" w:hAnsi="楷体" w:cs="仿宋" w:hint="eastAsia"/>
          <w:bCs/>
          <w:color w:val="auto"/>
          <w:sz w:val="32"/>
          <w:szCs w:val="32"/>
        </w:rPr>
        <w:t>（六）经费资助</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1.验收合格后资助经费1万元，包括培训费、住宿费、往返路费、教研论文版面费等。</w:t>
      </w:r>
    </w:p>
    <w:p w:rsidR="00AC546A" w:rsidRDefault="00054EC0">
      <w:pPr>
        <w:pStyle w:val="Default"/>
        <w:spacing w:line="560" w:lineRule="exact"/>
        <w:ind w:firstLineChars="150" w:firstLine="480"/>
        <w:jc w:val="both"/>
        <w:rPr>
          <w:rFonts w:ascii="仿宋" w:eastAsia="仿宋" w:hAnsi="仿宋" w:cs="Times New Roman"/>
          <w:color w:val="auto"/>
          <w:sz w:val="32"/>
          <w:szCs w:val="32"/>
        </w:rPr>
      </w:pPr>
      <w:r>
        <w:rPr>
          <w:rFonts w:ascii="仿宋" w:eastAsia="仿宋" w:hAnsi="仿宋" w:cs="仿宋" w:hint="eastAsia"/>
          <w:color w:val="auto"/>
          <w:sz w:val="32"/>
          <w:szCs w:val="32"/>
        </w:rPr>
        <w:t>2.如实践教师未能完成预期任务，考核不合格，所有费用自理。</w:t>
      </w:r>
    </w:p>
    <w:p w:rsidR="00AC546A" w:rsidRPr="007A448C" w:rsidRDefault="00054EC0">
      <w:pPr>
        <w:pStyle w:val="Default"/>
        <w:spacing w:line="560" w:lineRule="exact"/>
        <w:ind w:firstLineChars="150" w:firstLine="480"/>
        <w:jc w:val="both"/>
        <w:rPr>
          <w:rFonts w:ascii="黑体" w:eastAsia="黑体" w:hAnsi="黑体" w:cs="仿宋"/>
          <w:bCs/>
          <w:color w:val="auto"/>
          <w:sz w:val="32"/>
          <w:szCs w:val="32"/>
        </w:rPr>
      </w:pPr>
      <w:r w:rsidRPr="007A448C">
        <w:rPr>
          <w:rFonts w:ascii="黑体" w:eastAsia="黑体" w:hAnsi="黑体" w:cs="仿宋" w:hint="eastAsia"/>
          <w:bCs/>
          <w:color w:val="auto"/>
          <w:sz w:val="32"/>
          <w:szCs w:val="32"/>
        </w:rPr>
        <w:t>三、本办法自公布之日起实施，由教务处教师发展中心负责解释。</w:t>
      </w:r>
    </w:p>
    <w:sectPr w:rsidR="00AC546A" w:rsidRPr="007A44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AA8" w:rsidRDefault="00193AA8" w:rsidP="000F0FA9">
      <w:r>
        <w:separator/>
      </w:r>
    </w:p>
  </w:endnote>
  <w:endnote w:type="continuationSeparator" w:id="0">
    <w:p w:rsidR="00193AA8" w:rsidRDefault="00193AA8" w:rsidP="000F0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altName w:val="汉仪书宋二KW"/>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AA8" w:rsidRDefault="00193AA8" w:rsidP="000F0FA9">
      <w:r>
        <w:separator/>
      </w:r>
    </w:p>
  </w:footnote>
  <w:footnote w:type="continuationSeparator" w:id="0">
    <w:p w:rsidR="00193AA8" w:rsidRDefault="00193AA8" w:rsidP="000F0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mOGEyZGI0OTBhNTRkMGJmMGZmNjJmYWY2MjM4NjAifQ=="/>
  </w:docVars>
  <w:rsids>
    <w:rsidRoot w:val="00304BC2"/>
    <w:rsid w:val="FE1757DE"/>
    <w:rsid w:val="00054EC0"/>
    <w:rsid w:val="000D5FFC"/>
    <w:rsid w:val="000F0FA9"/>
    <w:rsid w:val="001170D5"/>
    <w:rsid w:val="00182C7F"/>
    <w:rsid w:val="00193AA8"/>
    <w:rsid w:val="001F7E20"/>
    <w:rsid w:val="00293134"/>
    <w:rsid w:val="002F7CA3"/>
    <w:rsid w:val="00304BC2"/>
    <w:rsid w:val="003E48F3"/>
    <w:rsid w:val="00444AF8"/>
    <w:rsid w:val="004665EC"/>
    <w:rsid w:val="00471C64"/>
    <w:rsid w:val="00520B40"/>
    <w:rsid w:val="005D6512"/>
    <w:rsid w:val="0069590E"/>
    <w:rsid w:val="00761857"/>
    <w:rsid w:val="007A448C"/>
    <w:rsid w:val="008F4500"/>
    <w:rsid w:val="009518DB"/>
    <w:rsid w:val="00987B95"/>
    <w:rsid w:val="00AC546A"/>
    <w:rsid w:val="00B906B3"/>
    <w:rsid w:val="00BA5BE2"/>
    <w:rsid w:val="00BF4528"/>
    <w:rsid w:val="00C661E5"/>
    <w:rsid w:val="00CA0E62"/>
    <w:rsid w:val="00D85B2A"/>
    <w:rsid w:val="00DC257A"/>
    <w:rsid w:val="00E21581"/>
    <w:rsid w:val="00FB38B3"/>
    <w:rsid w:val="07D42299"/>
    <w:rsid w:val="142D6F7C"/>
    <w:rsid w:val="16DB3E2F"/>
    <w:rsid w:val="22820054"/>
    <w:rsid w:val="313B128D"/>
    <w:rsid w:val="31F73F14"/>
    <w:rsid w:val="43D63A04"/>
    <w:rsid w:val="44256711"/>
    <w:rsid w:val="6B452737"/>
    <w:rsid w:val="7E756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18D208-7406-4115-B7B4-866B4DBE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u w:val="single"/>
    </w:rPr>
  </w:style>
  <w:style w:type="paragraph" w:customStyle="1" w:styleId="Default">
    <w:name w:val="Default"/>
    <w:uiPriority w:val="99"/>
    <w:qFormat/>
    <w:pPr>
      <w:widowControl w:val="0"/>
      <w:autoSpaceDE w:val="0"/>
      <w:autoSpaceDN w:val="0"/>
      <w:adjustRightInd w:val="0"/>
    </w:pPr>
    <w:rPr>
      <w:rFonts w:ascii="华文中宋" w:eastAsia="华文中宋" w:cs="华文中宋"/>
      <w:color w:val="000000"/>
      <w:sz w:val="24"/>
      <w:szCs w:val="24"/>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238</Words>
  <Characters>1363</Characters>
  <Application>Microsoft Office Word</Application>
  <DocSecurity>0</DocSecurity>
  <Lines>11</Lines>
  <Paragraphs>3</Paragraphs>
  <ScaleCrop>false</ScaleCrop>
  <Company>Sky123.Org</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cp:lastModifiedBy>
  <cp:revision>3</cp:revision>
  <cp:lastPrinted>2017-12-04T08:58:00Z</cp:lastPrinted>
  <dcterms:created xsi:type="dcterms:W3CDTF">2017-11-29T16:48:00Z</dcterms:created>
  <dcterms:modified xsi:type="dcterms:W3CDTF">2023-02-15T07:29:00Z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228DA3E00F274C2F938B7733D9F59353</vt:lpwstr>
  </property>
</Properties>
</file>